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6D0C1" w14:textId="6B9BB57F" w:rsidR="0031257A" w:rsidRDefault="0031257A" w:rsidP="0031257A">
      <w:pPr>
        <w:pStyle w:val="Heading1"/>
        <w:spacing w:before="0" w:after="300" w:line="288" w:lineRule="atLeast"/>
        <w:rPr>
          <w:rFonts w:ascii="Arial" w:hAnsi="Arial" w:cs="Arial"/>
          <w:color w:val="0A0A0A"/>
        </w:rPr>
      </w:pPr>
      <w:r>
        <w:rPr>
          <w:rFonts w:ascii="Arial" w:hAnsi="Arial" w:cs="Arial"/>
          <w:color w:val="0A0A0A"/>
        </w:rPr>
        <w:t xml:space="preserve">Exploring Climate Change Science </w:t>
      </w:r>
      <w:r w:rsidR="00C8522F">
        <w:rPr>
          <w:rFonts w:ascii="Arial" w:hAnsi="Arial" w:cs="Arial"/>
          <w:color w:val="0A0A0A"/>
        </w:rPr>
        <w:t>Grade</w:t>
      </w:r>
      <w:r>
        <w:rPr>
          <w:rFonts w:ascii="Arial" w:hAnsi="Arial" w:cs="Arial"/>
          <w:color w:val="0A0A0A"/>
        </w:rPr>
        <w:t>s 9 &amp; 10 Teacher Worksheet</w:t>
      </w:r>
    </w:p>
    <w:p w14:paraId="6D636396" w14:textId="77777777" w:rsidR="0031257A" w:rsidRDefault="0031257A" w:rsidP="0031257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w:t>
      </w:r>
      <w:bookmarkStart w:id="0" w:name="_GoBack"/>
      <w:bookmarkEnd w:id="0"/>
      <w:r>
        <w:rPr>
          <w:rFonts w:ascii="Arial" w:hAnsi="Arial" w:cs="Arial"/>
          <w:b w:val="0"/>
          <w:bCs/>
          <w:color w:val="0A0A0A"/>
          <w:sz w:val="64"/>
          <w:szCs w:val="64"/>
        </w:rPr>
        <w:t>acher preparation</w:t>
      </w:r>
    </w:p>
    <w:p w14:paraId="18F06BDA"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will …</w:t>
      </w:r>
    </w:p>
    <w:p w14:paraId="5A66557F" w14:textId="77777777" w:rsidR="0031257A" w:rsidRDefault="0031257A" w:rsidP="0031257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key terms and processes relating to climate change</w:t>
      </w:r>
    </w:p>
    <w:p w14:paraId="22EAD808" w14:textId="77777777" w:rsidR="0031257A" w:rsidRDefault="0031257A" w:rsidP="0031257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recognise the key contributing factors to climate change</w:t>
      </w:r>
    </w:p>
    <w:p w14:paraId="266E7E27" w14:textId="77777777" w:rsidR="0031257A" w:rsidRDefault="0031257A" w:rsidP="0031257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recognise the role of developing a question to guide scientific research</w:t>
      </w:r>
    </w:p>
    <w:p w14:paraId="77EA7070"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 …</w:t>
      </w:r>
    </w:p>
    <w:p w14:paraId="77E86375" w14:textId="77777777" w:rsidR="0031257A" w:rsidRDefault="0031257A" w:rsidP="0031257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collaboratively and independently</w:t>
      </w:r>
    </w:p>
    <w:p w14:paraId="293C7990" w14:textId="77777777" w:rsidR="0031257A" w:rsidRDefault="0031257A" w:rsidP="0031257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class and group discussions</w:t>
      </w:r>
    </w:p>
    <w:p w14:paraId="10105F1C" w14:textId="77777777" w:rsidR="0031257A" w:rsidRDefault="0031257A" w:rsidP="0031257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select a science-based communication method suitable for their own work</w:t>
      </w:r>
    </w:p>
    <w:p w14:paraId="5F1D67D2" w14:textId="77777777" w:rsidR="0031257A" w:rsidRDefault="0031257A" w:rsidP="0031257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formulate questions that can be answered through research and experiments or fieldwork</w:t>
      </w:r>
    </w:p>
    <w:p w14:paraId="0624DB67" w14:textId="77777777" w:rsidR="0031257A" w:rsidRDefault="0031257A" w:rsidP="0031257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and justify a plan for a scientific investigation</w:t>
      </w:r>
    </w:p>
    <w:p w14:paraId="1B4E39E4" w14:textId="77777777" w:rsidR="0031257A" w:rsidRDefault="0031257A" w:rsidP="0031257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FBA2D4B" wp14:editId="7A40CA63">
            <wp:extent cx="4521200" cy="76416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6042" cy="803852"/>
                    </a:xfrm>
                    <a:prstGeom prst="rect">
                      <a:avLst/>
                    </a:prstGeom>
                    <a:noFill/>
                    <a:ln>
                      <a:noFill/>
                    </a:ln>
                  </pic:spPr>
                </pic:pic>
              </a:graphicData>
            </a:graphic>
          </wp:inline>
        </w:drawing>
      </w:r>
      <w:r>
        <w:rPr>
          <w:rFonts w:ascii="Arial" w:hAnsi="Arial" w:cs="Arial"/>
          <w:color w:val="0A0A0A"/>
          <w:sz w:val="21"/>
          <w:szCs w:val="21"/>
        </w:rPr>
        <w:fldChar w:fldCharType="end"/>
      </w:r>
    </w:p>
    <w:p w14:paraId="100C849D" w14:textId="22A1267C" w:rsidR="0031257A" w:rsidRPr="0031257A" w:rsidRDefault="0031257A" w:rsidP="0031257A">
      <w:pPr>
        <w:rPr>
          <w:rFonts w:ascii="Arial" w:hAnsi="Arial" w:cs="Arial"/>
          <w:color w:val="0A0A0A"/>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4B484729"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2EDEDEB7"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3712DEC2"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69F88EDE"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7F8DC50B"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7CCD347F"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6763F5EE" w14:textId="59AA3371" w:rsidR="0031257A" w:rsidRPr="0031257A" w:rsidRDefault="0031257A" w:rsidP="0031257A">
      <w:pPr>
        <w:pStyle w:val="NormalWeb"/>
        <w:rPr>
          <w:rFonts w:ascii="Arial" w:hAnsi="Arial" w:cs="Arial"/>
          <w:b/>
          <w:bCs/>
          <w:color w:val="000000"/>
          <w:sz w:val="21"/>
          <w:szCs w:val="21"/>
        </w:rPr>
      </w:pPr>
      <w:r w:rsidRPr="0031257A">
        <w:rPr>
          <w:rFonts w:ascii="Arial" w:hAnsi="Arial" w:cs="Arial"/>
          <w:b/>
          <w:bCs/>
          <w:color w:val="000000"/>
          <w:sz w:val="21"/>
          <w:szCs w:val="21"/>
        </w:rPr>
        <w:t>Watch the 2040 trailer:</w:t>
      </w:r>
    </w:p>
    <w:p w14:paraId="7AF9DB02" w14:textId="77777777" w:rsidR="0031257A" w:rsidRDefault="0031257A" w:rsidP="0031257A">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F93E8F4" wp14:editId="785CADC2">
            <wp:extent cx="3735421" cy="2134697"/>
            <wp:effectExtent l="0" t="0" r="0" b="0"/>
            <wp:docPr id="10" name="Picture 10" descr="A person riding a hors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71844938" w14:textId="2B08F31A" w:rsidR="0031257A" w:rsidRPr="0031257A" w:rsidRDefault="00F419A1" w:rsidP="0031257A">
      <w:pPr>
        <w:pStyle w:val="NormalWeb"/>
        <w:shd w:val="clear" w:color="auto" w:fill="FFFFFF"/>
        <w:rPr>
          <w:rFonts w:ascii="Arial" w:hAnsi="Arial" w:cs="Arial"/>
          <w:color w:val="0070C0"/>
          <w:sz w:val="21"/>
          <w:szCs w:val="21"/>
        </w:rPr>
      </w:pPr>
      <w:hyperlink r:id="rId16" w:history="1">
        <w:r w:rsidR="0031257A" w:rsidRPr="00880046">
          <w:rPr>
            <w:rStyle w:val="Hyperlink"/>
            <w:rFonts w:ascii="Arial" w:hAnsi="Arial" w:cs="Arial"/>
            <w:color w:val="0070C0"/>
            <w:sz w:val="21"/>
            <w:szCs w:val="21"/>
          </w:rPr>
          <w:t>https://youtu.be/sR51ZDNSRFQ</w:t>
        </w:r>
      </w:hyperlink>
    </w:p>
    <w:p w14:paraId="00DE86CD"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Cool Australia, GoodThing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73E62A0E" w14:textId="77777777" w:rsidR="0031257A" w:rsidRDefault="0031257A" w:rsidP="0031257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Teaching sequence</w:t>
      </w:r>
    </w:p>
    <w:p w14:paraId="5FE85525"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6F174DC5"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20 minutes – Part A: Activating Prior Knowledge</w:t>
      </w:r>
      <w:r>
        <w:rPr>
          <w:rFonts w:ascii="Arial" w:hAnsi="Arial" w:cs="Arial"/>
          <w:color w:val="000000"/>
          <w:sz w:val="21"/>
          <w:szCs w:val="21"/>
        </w:rPr>
        <w:br/>
        <w:t>20 minutes – Part B: Understanding the Factors Contributing to Climate Change </w:t>
      </w:r>
      <w:r>
        <w:rPr>
          <w:rFonts w:ascii="Arial" w:hAnsi="Arial" w:cs="Arial"/>
          <w:color w:val="000000"/>
          <w:sz w:val="21"/>
          <w:szCs w:val="21"/>
        </w:rPr>
        <w:br/>
        <w:t>25 minutes – Part C: Designing a Proposal for Future Research</w:t>
      </w:r>
      <w:r>
        <w:rPr>
          <w:rFonts w:ascii="Arial" w:hAnsi="Arial" w:cs="Arial"/>
          <w:color w:val="000000"/>
          <w:sz w:val="21"/>
          <w:szCs w:val="21"/>
        </w:rPr>
        <w:br/>
        <w:t>5 minutes – Reflection</w:t>
      </w:r>
    </w:p>
    <w:p w14:paraId="6C0F7CE5" w14:textId="77777777" w:rsidR="0031257A" w:rsidRDefault="0031257A" w:rsidP="0031257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Activating Prior Knowledge</w:t>
      </w:r>
    </w:p>
    <w:p w14:paraId="2937409F"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Preparation:</w:t>
      </w:r>
      <w:r>
        <w:rPr>
          <w:rFonts w:ascii="Arial" w:hAnsi="Arial" w:cs="Arial"/>
          <w:color w:val="000000"/>
          <w:sz w:val="21"/>
          <w:szCs w:val="21"/>
        </w:rPr>
        <w:t> Print one copy of the </w:t>
      </w:r>
      <w:hyperlink r:id="rId21" w:tgtFrame="_blank" w:history="1">
        <w:r>
          <w:rPr>
            <w:rStyle w:val="Hyperlink"/>
            <w:rFonts w:ascii="Arial" w:hAnsi="Arial" w:cs="Arial"/>
            <w:color w:val="1779BA"/>
            <w:sz w:val="21"/>
            <w:szCs w:val="21"/>
          </w:rPr>
          <w:t>AGREE/DISAGREE signs</w:t>
        </w:r>
      </w:hyperlink>
      <w:r>
        <w:rPr>
          <w:rFonts w:ascii="Arial" w:hAnsi="Arial" w:cs="Arial"/>
          <w:color w:val="000000"/>
          <w:sz w:val="21"/>
          <w:szCs w:val="21"/>
        </w:rPr>
        <w:t> or create your own.</w:t>
      </w:r>
    </w:p>
    <w:p w14:paraId="47B6EF19"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by explaining to students that in this lesson they will be exploring the relationship between our energy choices and climate change. In the first part of the lesson, students will look at climate change by participating in a barometer activity to assess their prior knowledge of climate change and to provide an opportunity to explore some of the key facts and issues around climate change.</w:t>
      </w:r>
    </w:p>
    <w:p w14:paraId="4FFF7C08" w14:textId="763A7BF8" w:rsidR="0031257A" w:rsidRDefault="0031257A" w:rsidP="0031257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"/var/folders/zj/33zx3vsn4rs96dt1q16l_zhh0000gn/T/com.microsoft.Word/WebArchiveCopyPasteTempFiles/2040_standonthelinev2.jpg"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4688046" wp14:editId="298BE0C4">
            <wp:extent cx="5943600" cy="298958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89580"/>
                    </a:xfrm>
                    <a:prstGeom prst="rect">
                      <a:avLst/>
                    </a:prstGeom>
                    <a:noFill/>
                    <a:ln>
                      <a:noFill/>
                    </a:ln>
                  </pic:spPr>
                </pic:pic>
              </a:graphicData>
            </a:graphic>
          </wp:inline>
        </w:drawing>
      </w:r>
      <w:r>
        <w:rPr>
          <w:rFonts w:ascii="Arial" w:hAnsi="Arial" w:cs="Arial"/>
          <w:color w:val="0A0A0A"/>
          <w:sz w:val="21"/>
          <w:szCs w:val="21"/>
        </w:rPr>
        <w:fldChar w:fldCharType="end"/>
      </w:r>
    </w:p>
    <w:p w14:paraId="1746129B"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Read the following statements to students, one at a time. Use the suggested responses to clarify key points with students:</w:t>
      </w:r>
    </w:p>
    <w:p w14:paraId="764473A9" w14:textId="77777777" w:rsidR="0031257A" w:rsidRDefault="0031257A" w:rsidP="0031257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the weather is.</w:t>
      </w:r>
      <w:r>
        <w:rPr>
          <w:rFonts w:ascii="Arial" w:hAnsi="Arial" w:cs="Arial"/>
          <w:color w:val="0A0A0A"/>
          <w:sz w:val="21"/>
          <w:szCs w:val="21"/>
        </w:rPr>
        <w:br/>
      </w:r>
      <w:r>
        <w:rPr>
          <w:rStyle w:val="Emphasis"/>
          <w:rFonts w:ascii="Arial" w:hAnsi="Arial" w:cs="Arial"/>
          <w:color w:val="0A0A0A"/>
          <w:sz w:val="21"/>
          <w:szCs w:val="21"/>
        </w:rPr>
        <w:t>Suggested response:</w:t>
      </w:r>
      <w:r>
        <w:rPr>
          <w:rFonts w:ascii="Arial" w:hAnsi="Arial" w:cs="Arial"/>
          <w:color w:val="0A0A0A"/>
          <w:sz w:val="21"/>
          <w:szCs w:val="21"/>
        </w:rPr>
        <w:t> Weather is the hourly, daily or weekly events such as temperature, cloud cover, wind, heat waves, storms or precipitation.</w:t>
      </w:r>
    </w:p>
    <w:p w14:paraId="3B1612CE" w14:textId="77777777" w:rsidR="0031257A" w:rsidRDefault="0031257A" w:rsidP="0031257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I know what the climate is.</w:t>
      </w:r>
      <w:r>
        <w:rPr>
          <w:rFonts w:ascii="Arial" w:hAnsi="Arial" w:cs="Arial"/>
          <w:color w:val="0A0A0A"/>
          <w:sz w:val="21"/>
          <w:szCs w:val="21"/>
        </w:rPr>
        <w:br/>
      </w:r>
      <w:r>
        <w:rPr>
          <w:rStyle w:val="Emphasis"/>
          <w:rFonts w:ascii="Arial" w:hAnsi="Arial" w:cs="Arial"/>
          <w:color w:val="0A0A0A"/>
          <w:sz w:val="21"/>
          <w:szCs w:val="21"/>
        </w:rPr>
        <w:t>Suggested response:</w:t>
      </w:r>
      <w:r>
        <w:rPr>
          <w:rFonts w:ascii="Arial" w:hAnsi="Arial" w:cs="Arial"/>
          <w:color w:val="0A0A0A"/>
          <w:sz w:val="21"/>
          <w:szCs w:val="21"/>
        </w:rPr>
        <w:t> Climate is the long-term changes in patterns of weather over a long period of time, such as 20 years.</w:t>
      </w:r>
    </w:p>
    <w:p w14:paraId="58DC3EC7" w14:textId="77777777" w:rsidR="0031257A" w:rsidRDefault="0031257A" w:rsidP="0031257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climate change is.</w:t>
      </w:r>
      <w:r>
        <w:rPr>
          <w:rFonts w:ascii="Arial" w:hAnsi="Arial" w:cs="Arial"/>
          <w:color w:val="0A0A0A"/>
          <w:sz w:val="21"/>
          <w:szCs w:val="21"/>
        </w:rPr>
        <w:br/>
      </w:r>
      <w:r>
        <w:rPr>
          <w:rStyle w:val="Emphasis"/>
          <w:rFonts w:ascii="Arial" w:hAnsi="Arial" w:cs="Arial"/>
          <w:color w:val="0A0A0A"/>
          <w:sz w:val="21"/>
          <w:szCs w:val="21"/>
        </w:rPr>
        <w:t>Suggested response:</w:t>
      </w:r>
      <w:r>
        <w:rPr>
          <w:rFonts w:ascii="Arial" w:hAnsi="Arial" w:cs="Arial"/>
          <w:color w:val="0A0A0A"/>
          <w:sz w:val="21"/>
          <w:szCs w:val="21"/>
        </w:rPr>
        <w:t> Climate change is a change in the pattern of weather, and related changes in oceans, land surfaces and ice sheets, occurring over time scales of decades or longer.</w:t>
      </w:r>
    </w:p>
    <w:p w14:paraId="14613F3F" w14:textId="77777777" w:rsidR="0031257A" w:rsidRDefault="0031257A" w:rsidP="0031257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the greenhouse effect is.</w:t>
      </w:r>
      <w:r>
        <w:rPr>
          <w:rFonts w:ascii="Arial" w:hAnsi="Arial" w:cs="Arial"/>
          <w:color w:val="0A0A0A"/>
          <w:sz w:val="21"/>
          <w:szCs w:val="21"/>
        </w:rPr>
        <w:br/>
      </w:r>
      <w:r>
        <w:rPr>
          <w:rStyle w:val="Emphasis"/>
          <w:rFonts w:ascii="Arial" w:hAnsi="Arial" w:cs="Arial"/>
          <w:color w:val="0A0A0A"/>
          <w:sz w:val="21"/>
          <w:szCs w:val="21"/>
        </w:rPr>
        <w:t>Suggested response:</w:t>
      </w:r>
      <w:r>
        <w:rPr>
          <w:rFonts w:ascii="Arial" w:hAnsi="Arial" w:cs="Arial"/>
          <w:color w:val="0A0A0A"/>
          <w:sz w:val="21"/>
          <w:szCs w:val="21"/>
        </w:rPr>
        <w:t> The greenhouse effect has been around since the formation of the planet. Naturally occurring gases – such as methane and carbon dioxide – forms a blanket around the Earth, trapping heat from the sun in our atmosphere and keeping the Earth at a steady temperature where life can thrive. However, in recent years human activities – such as burning fossil fuels and deforestation – have seen an increase in the amounts of these heat-trapping gases (greenhouse gases) entering the atmosphere. This has meant that more heat from the sun is being trapped in our atmosphere. This is the greenhouse effect.</w:t>
      </w:r>
    </w:p>
    <w:p w14:paraId="71C41D63" w14:textId="77777777" w:rsidR="0031257A" w:rsidRDefault="0031257A" w:rsidP="0031257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global warming is.</w:t>
      </w:r>
      <w:r>
        <w:rPr>
          <w:rFonts w:ascii="Arial" w:hAnsi="Arial" w:cs="Arial"/>
          <w:color w:val="0A0A0A"/>
          <w:sz w:val="21"/>
          <w:szCs w:val="21"/>
        </w:rPr>
        <w:br/>
      </w:r>
      <w:r>
        <w:rPr>
          <w:rStyle w:val="Emphasis"/>
          <w:rFonts w:ascii="Arial" w:hAnsi="Arial" w:cs="Arial"/>
          <w:color w:val="0A0A0A"/>
          <w:sz w:val="21"/>
          <w:szCs w:val="21"/>
        </w:rPr>
        <w:t>Suggested response:</w:t>
      </w:r>
      <w:r>
        <w:rPr>
          <w:rFonts w:ascii="Arial" w:hAnsi="Arial" w:cs="Arial"/>
          <w:color w:val="0A0A0A"/>
          <w:sz w:val="21"/>
          <w:szCs w:val="21"/>
        </w:rPr>
        <w:t> As more heat is trapped in our atmosphere, the temperature rises. This is known as global warming.</w:t>
      </w:r>
    </w:p>
    <w:p w14:paraId="0BA86670" w14:textId="29A603E8" w:rsidR="0031257A" w:rsidRDefault="0031257A" w:rsidP="0031257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"/var/folders/zj/33zx3vsn4rs96dt1q16l_zhh0000gn/T/com.microsoft.Word/WebArchiveCopyPasteTempFiles/2040_910Science1_Tip1.jpg"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80DB1CE" wp14:editId="5DEEB516">
            <wp:extent cx="5943600" cy="86550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65505"/>
                    </a:xfrm>
                    <a:prstGeom prst="rect">
                      <a:avLst/>
                    </a:prstGeom>
                    <a:noFill/>
                    <a:ln>
                      <a:noFill/>
                    </a:ln>
                  </pic:spPr>
                </pic:pic>
              </a:graphicData>
            </a:graphic>
          </wp:inline>
        </w:drawing>
      </w:r>
      <w:r>
        <w:rPr>
          <w:rFonts w:ascii="Arial" w:hAnsi="Arial" w:cs="Arial"/>
          <w:color w:val="0A0A0A"/>
          <w:sz w:val="21"/>
          <w:szCs w:val="21"/>
        </w:rPr>
        <w:fldChar w:fldCharType="end"/>
      </w:r>
    </w:p>
    <w:p w14:paraId="566E99BF"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explain to students that they will now watch a clip from the 2040 documentary. As they watch, invite students to record anything they find interesting or important:</w:t>
      </w:r>
    </w:p>
    <w:p w14:paraId="6C0D2407" w14:textId="16BE2251" w:rsidR="0031257A" w:rsidRDefault="0031257A" w:rsidP="0031257A">
      <w:pPr>
        <w:rPr>
          <w:rFonts w:ascii="Times New Roman" w:hAnsi="Times New Roman" w:cs="Times New Roman"/>
          <w:color w:val="auto"/>
        </w:rPr>
      </w:pPr>
      <w:r>
        <w:rPr>
          <w:noProof/>
          <w:color w:val="1779BA"/>
        </w:rPr>
        <w:drawing>
          <wp:inline distT="0" distB="0" distL="0" distR="0" wp14:anchorId="206B0467" wp14:editId="1940D9CC">
            <wp:extent cx="5029200" cy="2828925"/>
            <wp:effectExtent l="0" t="0" r="0" b="3175"/>
            <wp:docPr id="5" name="Picture 5" descr="A screen shot of a person&#10;&#10;Description automatically generated">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6140" cy="2838454"/>
                    </a:xfrm>
                    <a:prstGeom prst="rect">
                      <a:avLst/>
                    </a:prstGeom>
                    <a:noFill/>
                    <a:ln>
                      <a:noFill/>
                    </a:ln>
                  </pic:spPr>
                </pic:pic>
              </a:graphicData>
            </a:graphic>
          </wp:inline>
        </w:drawing>
      </w:r>
    </w:p>
    <w:p w14:paraId="4F2C131C" w14:textId="77777777" w:rsidR="0031257A" w:rsidRDefault="00F419A1" w:rsidP="0031257A">
      <w:pPr>
        <w:pStyle w:val="NormalWeb"/>
        <w:rPr>
          <w:rFonts w:ascii="Arial" w:hAnsi="Arial" w:cs="Arial"/>
          <w:color w:val="000000"/>
          <w:sz w:val="21"/>
          <w:szCs w:val="21"/>
        </w:rPr>
      </w:pPr>
      <w:hyperlink r:id="rId26" w:tgtFrame="_blank" w:history="1">
        <w:r w:rsidR="0031257A">
          <w:rPr>
            <w:rStyle w:val="Hyperlink"/>
            <w:rFonts w:ascii="Arial" w:hAnsi="Arial" w:cs="Arial"/>
            <w:color w:val="1779BA"/>
            <w:sz w:val="21"/>
            <w:szCs w:val="21"/>
          </w:rPr>
          <w:t>2040 – Global Challenges</w:t>
        </w:r>
      </w:hyperlink>
      <w:r w:rsidR="0031257A">
        <w:rPr>
          <w:rFonts w:ascii="Arial" w:hAnsi="Arial" w:cs="Arial"/>
          <w:color w:val="000000"/>
          <w:sz w:val="21"/>
          <w:szCs w:val="21"/>
        </w:rPr>
        <w:t> </w:t>
      </w:r>
      <w:r w:rsidR="0031257A">
        <w:rPr>
          <w:rFonts w:ascii="Arial" w:hAnsi="Arial" w:cs="Arial"/>
          <w:color w:val="000000"/>
          <w:sz w:val="21"/>
          <w:szCs w:val="21"/>
        </w:rPr>
        <w:br/>
      </w:r>
      <w:r w:rsidR="0031257A">
        <w:rPr>
          <w:rStyle w:val="Strong"/>
          <w:rFonts w:ascii="Arial" w:hAnsi="Arial" w:cs="Arial"/>
          <w:color w:val="000000"/>
          <w:sz w:val="21"/>
          <w:szCs w:val="21"/>
        </w:rPr>
        <w:t>Password: 2040_EDU</w:t>
      </w:r>
      <w:r w:rsidR="0031257A">
        <w:rPr>
          <w:rFonts w:ascii="Arial" w:hAnsi="Arial" w:cs="Arial"/>
          <w:color w:val="000000"/>
          <w:sz w:val="21"/>
          <w:szCs w:val="21"/>
        </w:rPr>
        <w:t> </w:t>
      </w:r>
      <w:r w:rsidR="0031257A">
        <w:rPr>
          <w:rFonts w:ascii="Arial" w:hAnsi="Arial" w:cs="Arial"/>
          <w:color w:val="000000"/>
          <w:sz w:val="21"/>
          <w:szCs w:val="21"/>
        </w:rPr>
        <w:br/>
        <w:t>(https://vimeo.com/showcase/6167669/video/336498352)</w:t>
      </w:r>
    </w:p>
    <w:p w14:paraId="68E5E8AB" w14:textId="77777777" w:rsidR="0031257A" w:rsidRDefault="0031257A" w:rsidP="0031257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What did you see in this clip?</w:t>
      </w:r>
    </w:p>
    <w:p w14:paraId="571BDD9C" w14:textId="77777777" w:rsidR="0031257A" w:rsidRDefault="0031257A" w:rsidP="0031257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important about this clip?</w:t>
      </w:r>
    </w:p>
    <w:p w14:paraId="63117C51" w14:textId="77777777" w:rsidR="0031257A" w:rsidRDefault="0031257A" w:rsidP="0031257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human activities identified in this clip have caused the most amount of carbon to be released into our atmosphere?</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Burning fossil fuels for energy (including for transport), landscape changes including farming and land clearing. </w:t>
      </w:r>
    </w:p>
    <w:p w14:paraId="30DB16AE" w14:textId="77777777" w:rsidR="0031257A" w:rsidRDefault="0031257A" w:rsidP="0031257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 you already know about reducing emissions? What actions can we take?</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Use renewable energy (such as wind or solar), choose more sustainable forms of transport like public transport, ride-sharing, cycling or walking and try to stick to a plant-based diet.</w:t>
      </w:r>
    </w:p>
    <w:p w14:paraId="6001D039" w14:textId="77777777" w:rsidR="0031257A" w:rsidRDefault="0031257A" w:rsidP="0031257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questions do you still have about the content in this clip or about climate change?</w:t>
      </w:r>
    </w:p>
    <w:p w14:paraId="409E11B2"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Take a few minutes to clarify any questions or concerns students still have about climate change. Further information about climate change can be found here: </w:t>
      </w:r>
      <w:hyperlink r:id="rId27" w:tgtFrame="_blank" w:history="1">
        <w:r>
          <w:rPr>
            <w:rStyle w:val="Hyperlink"/>
            <w:rFonts w:ascii="Arial" w:hAnsi="Arial" w:cs="Arial"/>
            <w:color w:val="1779BA"/>
            <w:sz w:val="21"/>
            <w:szCs w:val="21"/>
          </w:rPr>
          <w:t>Bill Nye Climate 101</w:t>
        </w:r>
      </w:hyperlink>
      <w:r>
        <w:rPr>
          <w:rFonts w:ascii="Arial" w:hAnsi="Arial" w:cs="Arial"/>
          <w:color w:val="000000"/>
          <w:sz w:val="21"/>
          <w:szCs w:val="21"/>
        </w:rPr>
        <w:t>, </w:t>
      </w:r>
      <w:hyperlink r:id="rId28" w:tgtFrame="_blank" w:history="1">
        <w:r>
          <w:rPr>
            <w:rStyle w:val="Hyperlink"/>
            <w:rFonts w:ascii="Arial" w:hAnsi="Arial" w:cs="Arial"/>
            <w:color w:val="1779BA"/>
            <w:sz w:val="21"/>
            <w:szCs w:val="21"/>
          </w:rPr>
          <w:t>Climate Council</w:t>
        </w:r>
      </w:hyperlink>
      <w:r>
        <w:rPr>
          <w:rFonts w:ascii="Arial" w:hAnsi="Arial" w:cs="Arial"/>
          <w:color w:val="000000"/>
          <w:sz w:val="21"/>
          <w:szCs w:val="21"/>
        </w:rPr>
        <w:t>, </w:t>
      </w:r>
      <w:hyperlink r:id="rId29" w:tgtFrame="_blank" w:history="1">
        <w:r>
          <w:rPr>
            <w:rStyle w:val="Hyperlink"/>
            <w:rFonts w:ascii="Arial" w:hAnsi="Arial" w:cs="Arial"/>
            <w:color w:val="1779BA"/>
            <w:sz w:val="21"/>
            <w:szCs w:val="21"/>
          </w:rPr>
          <w:t>Department of Environment and Energy</w:t>
        </w:r>
      </w:hyperlink>
      <w:r>
        <w:rPr>
          <w:rFonts w:ascii="Arial" w:hAnsi="Arial" w:cs="Arial"/>
          <w:color w:val="000000"/>
          <w:sz w:val="21"/>
          <w:szCs w:val="21"/>
        </w:rPr>
        <w:t> and </w:t>
      </w:r>
      <w:hyperlink r:id="rId30" w:tgtFrame="_blank" w:history="1">
        <w:r>
          <w:rPr>
            <w:rStyle w:val="Hyperlink"/>
            <w:rFonts w:ascii="Arial" w:hAnsi="Arial" w:cs="Arial"/>
            <w:color w:val="1779BA"/>
            <w:sz w:val="21"/>
            <w:szCs w:val="21"/>
          </w:rPr>
          <w:t>Climate Change Factsheet</w:t>
        </w:r>
      </w:hyperlink>
      <w:r>
        <w:rPr>
          <w:rFonts w:ascii="Arial" w:hAnsi="Arial" w:cs="Arial"/>
          <w:color w:val="000000"/>
          <w:sz w:val="21"/>
          <w:szCs w:val="21"/>
        </w:rPr>
        <w:t>. Alternatively, these questions can be used to guide further inquiry in another lesson or through homework.</w:t>
      </w:r>
    </w:p>
    <w:p w14:paraId="0B199E3A" w14:textId="77777777" w:rsidR="0031257A" w:rsidRDefault="0031257A" w:rsidP="0031257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B: Understanding The Factors Contributing To Climate Change </w:t>
      </w:r>
    </w:p>
    <w:p w14:paraId="70D7D243"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Invite students to return to the AGREE/DISAGREE signs and to respond to the following statement:</w:t>
      </w:r>
    </w:p>
    <w:p w14:paraId="22AA4136" w14:textId="77777777" w:rsidR="0031257A" w:rsidRDefault="0031257A" w:rsidP="0031257A">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the relationship between energy and climate change is.</w:t>
      </w:r>
    </w:p>
    <w:p w14:paraId="78948B9B" w14:textId="77777777" w:rsidR="0031257A" w:rsidRDefault="0031257A" w:rsidP="0031257A">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the relationship between food and climate change is.</w:t>
      </w:r>
    </w:p>
    <w:p w14:paraId="75BCB516" w14:textId="77777777" w:rsidR="0031257A" w:rsidRDefault="0031257A" w:rsidP="0031257A">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the relationship between transport and climate change is.</w:t>
      </w:r>
    </w:p>
    <w:p w14:paraId="637C0FE4"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Invite students to explain their position along the line and to share anything they already know about the relationship between these three factors and climate change.</w:t>
      </w:r>
    </w:p>
    <w:p w14:paraId="297A8442"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Explain to students that they will now investigate this further as a class.</w:t>
      </w:r>
    </w:p>
    <w:p w14:paraId="5C309711" w14:textId="2DEE6BBB" w:rsidR="0031257A" w:rsidRDefault="0031257A" w:rsidP="0031257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"/var/folders/zj/33zx3vsn4rs96dt1q16l_zhh0000gn/T/com.microsoft.Word/WebArchiveCopyPasteTempFiles/2040_910Science1_Tip31.jpg"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494B1B8" wp14:editId="721F1826">
            <wp:extent cx="5943600" cy="1887855"/>
            <wp:effectExtent l="0" t="0" r="0" b="4445"/>
            <wp:docPr id="4" name="Picture 4"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87855"/>
                    </a:xfrm>
                    <a:prstGeom prst="rect">
                      <a:avLst/>
                    </a:prstGeom>
                    <a:noFill/>
                    <a:ln>
                      <a:noFill/>
                    </a:ln>
                  </pic:spPr>
                </pic:pic>
              </a:graphicData>
            </a:graphic>
          </wp:inline>
        </w:drawing>
      </w:r>
      <w:r>
        <w:rPr>
          <w:rFonts w:ascii="Arial" w:hAnsi="Arial" w:cs="Arial"/>
          <w:color w:val="0A0A0A"/>
          <w:sz w:val="21"/>
          <w:szCs w:val="21"/>
        </w:rPr>
        <w:fldChar w:fldCharType="end"/>
      </w:r>
    </w:p>
    <w:p w14:paraId="4F203EC4"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lastRenderedPageBreak/>
        <w:t>Step 2.</w:t>
      </w:r>
      <w:r>
        <w:rPr>
          <w:rFonts w:ascii="Arial" w:hAnsi="Arial" w:cs="Arial"/>
          <w:color w:val="000000"/>
          <w:sz w:val="21"/>
          <w:szCs w:val="21"/>
        </w:rPr>
        <w:t> Break the class into a number of groups that can be divisible by three (e.g. 3, 6 or 9 groups). Give each group a number from 1 to 3. Explain to students that each group will be investigating one of the following factors contributing to climate change, based on the number they have been assigned:</w:t>
      </w:r>
    </w:p>
    <w:p w14:paraId="2314CC02" w14:textId="77777777" w:rsidR="0031257A" w:rsidRDefault="0031257A" w:rsidP="0031257A">
      <w:pPr>
        <w:numPr>
          <w:ilvl w:val="0"/>
          <w:numId w:val="6"/>
        </w:numPr>
        <w:spacing w:after="75" w:line="240" w:lineRule="auto"/>
        <w:jc w:val="left"/>
        <w:rPr>
          <w:rFonts w:ascii="Arial" w:hAnsi="Arial" w:cs="Arial"/>
          <w:color w:val="0A0A0A"/>
          <w:sz w:val="21"/>
          <w:szCs w:val="21"/>
        </w:rPr>
      </w:pPr>
      <w:r>
        <w:rPr>
          <w:rFonts w:ascii="Arial" w:hAnsi="Arial" w:cs="Arial"/>
          <w:color w:val="0A0A0A"/>
          <w:sz w:val="21"/>
          <w:szCs w:val="21"/>
        </w:rPr>
        <w:t>Energy</w:t>
      </w:r>
    </w:p>
    <w:p w14:paraId="6FE3244B" w14:textId="77777777" w:rsidR="0031257A" w:rsidRDefault="0031257A" w:rsidP="0031257A">
      <w:pPr>
        <w:numPr>
          <w:ilvl w:val="0"/>
          <w:numId w:val="6"/>
        </w:numPr>
        <w:spacing w:after="75" w:line="240" w:lineRule="auto"/>
        <w:jc w:val="left"/>
        <w:rPr>
          <w:rFonts w:ascii="Arial" w:hAnsi="Arial" w:cs="Arial"/>
          <w:color w:val="0A0A0A"/>
          <w:sz w:val="21"/>
          <w:szCs w:val="21"/>
        </w:rPr>
      </w:pPr>
      <w:r>
        <w:rPr>
          <w:rFonts w:ascii="Arial" w:hAnsi="Arial" w:cs="Arial"/>
          <w:color w:val="0A0A0A"/>
          <w:sz w:val="21"/>
          <w:szCs w:val="21"/>
        </w:rPr>
        <w:t>Food</w:t>
      </w:r>
    </w:p>
    <w:p w14:paraId="77F43A98" w14:textId="77777777" w:rsidR="0031257A" w:rsidRDefault="0031257A" w:rsidP="0031257A">
      <w:pPr>
        <w:numPr>
          <w:ilvl w:val="0"/>
          <w:numId w:val="6"/>
        </w:numPr>
        <w:spacing w:after="75" w:line="240" w:lineRule="auto"/>
        <w:jc w:val="left"/>
        <w:rPr>
          <w:rFonts w:ascii="Arial" w:hAnsi="Arial" w:cs="Arial"/>
          <w:color w:val="0A0A0A"/>
          <w:sz w:val="21"/>
          <w:szCs w:val="21"/>
        </w:rPr>
      </w:pPr>
      <w:r>
        <w:rPr>
          <w:rFonts w:ascii="Arial" w:hAnsi="Arial" w:cs="Arial"/>
          <w:color w:val="0A0A0A"/>
          <w:sz w:val="21"/>
          <w:szCs w:val="21"/>
        </w:rPr>
        <w:t>Transport</w:t>
      </w:r>
    </w:p>
    <w:p w14:paraId="6F78C20A"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Each group needs to work to formulate two questions around the factor they have been assigned. For the first question, students need to formulate a question that could be answered through research. You may find it useful to provide students with the </w:t>
      </w:r>
      <w:hyperlink r:id="rId32" w:tgtFrame="_blank" w:history="1">
        <w:r>
          <w:rPr>
            <w:rStyle w:val="Hyperlink"/>
            <w:rFonts w:ascii="Arial" w:hAnsi="Arial" w:cs="Arial"/>
            <w:color w:val="1779BA"/>
            <w:sz w:val="21"/>
            <w:szCs w:val="21"/>
          </w:rPr>
          <w:t>Generating Questions Factsheet</w:t>
        </w:r>
      </w:hyperlink>
      <w:r>
        <w:rPr>
          <w:rFonts w:ascii="Arial" w:hAnsi="Arial" w:cs="Arial"/>
          <w:color w:val="000000"/>
          <w:sz w:val="21"/>
          <w:szCs w:val="21"/>
        </w:rPr>
        <w:t>.</w:t>
      </w:r>
    </w:p>
    <w:p w14:paraId="06B8FE56"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Explain that each group should aim to create at least five questions that they think they could answer through online research and record these on the Student Worksheet.</w:t>
      </w:r>
    </w:p>
    <w:p w14:paraId="0201D0BC"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Once complete, invite each group to select what they think is the most interesting question their group generated, making sure this is a question they think they could answer. Each group should write this question down on a sticky note or small piece of paper and give it to the teacher. The teacher can then redistribute these questions to groups, with one question for each group. Each group then needs to take their question and conduct research in order to answer this question (remind students of the </w:t>
      </w:r>
      <w:hyperlink r:id="rId33" w:tgtFrame="_blank" w:history="1">
        <w:r>
          <w:rPr>
            <w:rStyle w:val="Hyperlink"/>
            <w:rFonts w:ascii="Arial" w:hAnsi="Arial" w:cs="Arial"/>
            <w:color w:val="1779BA"/>
            <w:sz w:val="21"/>
            <w:szCs w:val="21"/>
          </w:rPr>
          <w:t>Search Strategies for Googling</w:t>
        </w:r>
      </w:hyperlink>
      <w:r>
        <w:rPr>
          <w:rFonts w:ascii="Arial" w:hAnsi="Arial" w:cs="Arial"/>
          <w:color w:val="000000"/>
          <w:sz w:val="21"/>
          <w:szCs w:val="21"/>
        </w:rPr>
        <w:t> when conducting research online).</w:t>
      </w:r>
    </w:p>
    <w:p w14:paraId="1AB16536" w14:textId="4A539C30" w:rsidR="0031257A" w:rsidRDefault="0031257A" w:rsidP="0031257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"/var/folders/zj/33zx3vsn4rs96dt1q16l_zhh0000gn/T/com.microsoft.Word/WebArchiveCopyPasteTempFiles/2040_78Science2_Tip1blue.jpg"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1772B291" wp14:editId="67DAA75D">
            <wp:extent cx="5943600" cy="2403475"/>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403475"/>
                    </a:xfrm>
                    <a:prstGeom prst="rect">
                      <a:avLst/>
                    </a:prstGeom>
                    <a:noFill/>
                    <a:ln>
                      <a:noFill/>
                    </a:ln>
                  </pic:spPr>
                </pic:pic>
              </a:graphicData>
            </a:graphic>
          </wp:inline>
        </w:drawing>
      </w:r>
      <w:r>
        <w:rPr>
          <w:rFonts w:ascii="Arial" w:hAnsi="Arial" w:cs="Arial"/>
          <w:color w:val="0A0A0A"/>
          <w:sz w:val="21"/>
          <w:szCs w:val="21"/>
        </w:rPr>
        <w:fldChar w:fldCharType="end"/>
      </w:r>
    </w:p>
    <w:p w14:paraId="228482D7"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When groups have conducted their research, they should find a visual way to present their information (e.g. poster, slide show). Conduct a Gallery Walk, so students can view each other’s work, pose questions and share thoughts. </w:t>
      </w:r>
    </w:p>
    <w:p w14:paraId="509C41C1" w14:textId="18ABE11B" w:rsidR="0031257A" w:rsidRDefault="0031257A" w:rsidP="0031257A">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"/var/folders/zj/33zx3vsn4rs96dt1q16l_zhh0000gn/T/com.microsoft.Word/WebArchiveCopyPasteTempFiles/2040_gallerywalk.jpg"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6392C89" wp14:editId="53FB19C2">
            <wp:extent cx="4660900" cy="2494777"/>
            <wp:effectExtent l="0" t="0" r="0" b="0"/>
            <wp:docPr id="2" name="Picture 2" descr="Gallery Walk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lery Walk ti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6100" cy="2497561"/>
                    </a:xfrm>
                    <a:prstGeom prst="rect">
                      <a:avLst/>
                    </a:prstGeom>
                    <a:noFill/>
                    <a:ln>
                      <a:noFill/>
                    </a:ln>
                  </pic:spPr>
                </pic:pic>
              </a:graphicData>
            </a:graphic>
          </wp:inline>
        </w:drawing>
      </w:r>
      <w:r>
        <w:rPr>
          <w:rFonts w:ascii="Arial" w:hAnsi="Arial" w:cs="Arial"/>
          <w:color w:val="0A0A0A"/>
          <w:sz w:val="21"/>
          <w:szCs w:val="21"/>
        </w:rPr>
        <w:fldChar w:fldCharType="end"/>
      </w:r>
    </w:p>
    <w:p w14:paraId="1593662D" w14:textId="77777777" w:rsidR="0031257A" w:rsidRDefault="0031257A" w:rsidP="0031257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C: Designing a Proposal For Further Research</w:t>
      </w:r>
    </w:p>
    <w:p w14:paraId="52C396C0"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now they have conducted research into their assigned factor, they can think about an experiment or field work activity that would help them understand the factor they researched in more detail.</w:t>
      </w:r>
    </w:p>
    <w:p w14:paraId="347B2BC0"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Assist groups to formulate an aim (or research question) that could be answered through their chosen method of research and develop a plan around how this research could be conducted. They will also need to consider what resources/equipment they would need to conduct this research. </w:t>
      </w:r>
    </w:p>
    <w:p w14:paraId="744A4315"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Provide groups with the </w:t>
      </w:r>
      <w:hyperlink r:id="rId36" w:tgtFrame="_blank" w:history="1">
        <w:r>
          <w:rPr>
            <w:rStyle w:val="Hyperlink"/>
            <w:rFonts w:ascii="Arial" w:hAnsi="Arial" w:cs="Arial"/>
            <w:color w:val="1779BA"/>
            <w:sz w:val="21"/>
            <w:szCs w:val="21"/>
          </w:rPr>
          <w:t>Experiment Proposal Template</w:t>
        </w:r>
      </w:hyperlink>
      <w:r>
        <w:rPr>
          <w:rFonts w:ascii="Arial" w:hAnsi="Arial" w:cs="Arial"/>
          <w:color w:val="000000"/>
          <w:sz w:val="21"/>
          <w:szCs w:val="21"/>
        </w:rPr>
        <w:t> to assist their planning. Each group needs to:</w:t>
      </w:r>
    </w:p>
    <w:p w14:paraId="5FFC70C4" w14:textId="77777777" w:rsidR="0031257A" w:rsidRDefault="0031257A" w:rsidP="0031257A">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Develop a hypothesis</w:t>
      </w:r>
    </w:p>
    <w:p w14:paraId="727EFE05" w14:textId="77777777" w:rsidR="0031257A" w:rsidRDefault="0031257A" w:rsidP="0031257A">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Suggest resources that would be required</w:t>
      </w:r>
    </w:p>
    <w:p w14:paraId="0CE3F876" w14:textId="77777777" w:rsidR="0031257A" w:rsidRDefault="0031257A" w:rsidP="0031257A">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Develop a plan for research (what would happen and why this approach has been chosen)</w:t>
      </w:r>
    </w:p>
    <w:p w14:paraId="20BF770C" w14:textId="77777777" w:rsidR="0031257A" w:rsidRDefault="0031257A" w:rsidP="0031257A">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Think about how much data they would need for this research</w:t>
      </w:r>
    </w:p>
    <w:p w14:paraId="6C46D954" w14:textId="77777777" w:rsidR="0031257A" w:rsidRDefault="0031257A" w:rsidP="0031257A">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Consider confounding variables and explain how these could be controlled.</w:t>
      </w:r>
    </w:p>
    <w:p w14:paraId="750C60C7"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Once the template is completed, you could either:</w:t>
      </w:r>
    </w:p>
    <w:p w14:paraId="76E99678" w14:textId="77777777" w:rsidR="0031257A" w:rsidRDefault="0031257A" w:rsidP="0031257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Invite groups to share their ideas with the class; or</w:t>
      </w:r>
    </w:p>
    <w:p w14:paraId="7A3E7440" w14:textId="77777777" w:rsidR="0031257A" w:rsidRDefault="0031257A" w:rsidP="0031257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Invite groups looking at the same factor to share their ideas; or</w:t>
      </w:r>
    </w:p>
    <w:p w14:paraId="48FEA26D" w14:textId="77777777" w:rsidR="0031257A" w:rsidRDefault="0031257A" w:rsidP="0031257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Invite students to submit their ideas to the teacher.</w:t>
      </w:r>
    </w:p>
    <w:p w14:paraId="6BAA0E14"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5. OPTIONAL –</w:t>
      </w:r>
      <w:r>
        <w:rPr>
          <w:rFonts w:ascii="Arial" w:hAnsi="Arial" w:cs="Arial"/>
          <w:color w:val="000000"/>
          <w:sz w:val="21"/>
          <w:szCs w:val="21"/>
        </w:rPr>
        <w:t> Where feasible, students could conduct their experiments/fieldwork.</w:t>
      </w:r>
    </w:p>
    <w:p w14:paraId="75EB1757" w14:textId="77777777" w:rsidR="0031257A" w:rsidRDefault="0031257A" w:rsidP="0031257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Reflection</w:t>
      </w:r>
    </w:p>
    <w:p w14:paraId="56EB4B08"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Ask students to reflect on their learning throughout the lesson by completing the following sentence stems on the Student Worksheet. Encourage students to provide detail and examples to support their change in thinking.</w:t>
      </w:r>
    </w:p>
    <w:p w14:paraId="1BAA5770" w14:textId="77777777" w:rsidR="0031257A" w:rsidRDefault="0031257A" w:rsidP="0031257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I used to think…</w:t>
      </w:r>
    </w:p>
    <w:p w14:paraId="70E91BE2" w14:textId="77777777" w:rsidR="0031257A" w:rsidRDefault="0031257A" w:rsidP="0031257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Now I think…</w:t>
      </w:r>
    </w:p>
    <w:p w14:paraId="39DF8FC8" w14:textId="77777777" w:rsidR="0031257A" w:rsidRDefault="0031257A" w:rsidP="0031257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Take It Further</w:t>
      </w:r>
    </w:p>
    <w:p w14:paraId="509BCE09"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 </w:t>
      </w:r>
      <w:hyperlink r:id="rId37" w:tgtFrame="_blank" w:history="1">
        <w:r>
          <w:rPr>
            <w:rStyle w:val="Hyperlink"/>
            <w:rFonts w:ascii="Arial" w:hAnsi="Arial" w:cs="Arial"/>
            <w:i/>
            <w:iCs/>
            <w:color w:val="1779BA"/>
            <w:sz w:val="21"/>
            <w:szCs w:val="21"/>
          </w:rPr>
          <w:t>2040 Vision For Your Community</w:t>
        </w:r>
      </w:hyperlink>
      <w:r>
        <w:rPr>
          <w:rFonts w:ascii="Arial" w:hAnsi="Arial" w:cs="Arial"/>
          <w:color w:val="000000"/>
          <w:sz w:val="21"/>
          <w:szCs w:val="21"/>
        </w:rPr>
        <w:t>.</w:t>
      </w:r>
    </w:p>
    <w:p w14:paraId="043C1C12" w14:textId="77777777" w:rsidR="0031257A" w:rsidRDefault="0031257A" w:rsidP="0031257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Reflection</w:t>
      </w:r>
    </w:p>
    <w:p w14:paraId="110D8821" w14:textId="14B415AB" w:rsidR="0031257A" w:rsidRDefault="0031257A" w:rsidP="0031257A">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fldChar w:fldCharType="begin"/>
      </w:r>
      <w:r>
        <w:rPr>
          <w:rFonts w:ascii="Arial" w:hAnsi="Arial" w:cs="Arial"/>
          <w:b w:val="0"/>
          <w:bCs/>
          <w:color w:val="0A0A0A"/>
          <w:sz w:val="64"/>
          <w:szCs w:val="64"/>
        </w:rPr>
        <w:instrText xml:space="preserve"> INCLUDEPICTURE "/var/folders/zj/33zx3vsn4rs96dt1q16l_zhh0000gn/T/com.microsoft.Word/WebArchiveCopyPasteTempFiles/teacher-reflection680v2.jpg" \* MERGEFORMATINET </w:instrText>
      </w:r>
      <w:r>
        <w:rPr>
          <w:rFonts w:ascii="Arial" w:hAnsi="Arial" w:cs="Arial"/>
          <w:b w:val="0"/>
          <w:bCs/>
          <w:color w:val="0A0A0A"/>
          <w:sz w:val="64"/>
          <w:szCs w:val="64"/>
        </w:rPr>
        <w:fldChar w:fldCharType="separate"/>
      </w:r>
      <w:r>
        <w:rPr>
          <w:rFonts w:ascii="Arial" w:hAnsi="Arial" w:cs="Arial"/>
          <w:b w:val="0"/>
          <w:bCs/>
          <w:noProof/>
          <w:color w:val="0A0A0A"/>
          <w:sz w:val="64"/>
          <w:szCs w:val="64"/>
        </w:rPr>
        <w:drawing>
          <wp:inline distT="0" distB="0" distL="0" distR="0" wp14:anchorId="7A6E3EA9" wp14:editId="404791E0">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b w:val="0"/>
          <w:bCs/>
          <w:color w:val="0A0A0A"/>
          <w:sz w:val="64"/>
          <w:szCs w:val="64"/>
        </w:rPr>
        <w:fldChar w:fldCharType="end"/>
      </w:r>
    </w:p>
    <w:p w14:paraId="4F2C0632" w14:textId="77777777" w:rsidR="0031257A" w:rsidRDefault="0031257A" w:rsidP="0031257A">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t>What’s Your 2040?</w:t>
      </w:r>
    </w:p>
    <w:p w14:paraId="66F68C72"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39"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1B76DAEA"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40"/>
      <w:footerReference w:type="default" r:id="rId41"/>
      <w:headerReference w:type="first" r:id="rId42"/>
      <w:footerReference w:type="first" r:id="rId4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42430" w14:textId="77777777" w:rsidR="00F419A1" w:rsidRDefault="00F419A1">
      <w:pPr>
        <w:spacing w:line="240" w:lineRule="auto"/>
      </w:pPr>
      <w:r>
        <w:separator/>
      </w:r>
    </w:p>
  </w:endnote>
  <w:endnote w:type="continuationSeparator" w:id="0">
    <w:p w14:paraId="043DB888" w14:textId="77777777" w:rsidR="00F419A1" w:rsidRDefault="00F419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08D55AC1" w:rsidR="008A27BE" w:rsidRPr="0031257A"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31257A">
      <w:rPr>
        <w:rFonts w:ascii="Calibri" w:eastAsia="Calibri" w:hAnsi="Calibri" w:cs="Calibri"/>
        <w:i/>
        <w:iCs/>
        <w:color w:val="333333"/>
        <w:sz w:val="16"/>
        <w:szCs w:val="16"/>
        <w:highlight w:val="white"/>
      </w:rPr>
      <w:t>2040</w:t>
    </w:r>
    <w:r w:rsidR="0031257A" w:rsidRPr="0031257A">
      <w:rPr>
        <w:rFonts w:ascii="Calibri" w:eastAsia="Calibri" w:hAnsi="Calibri" w:cs="Calibri"/>
        <w:i/>
        <w:iCs/>
        <w:color w:val="333333"/>
        <w:sz w:val="16"/>
        <w:szCs w:val="16"/>
        <w:highlight w:val="white"/>
      </w:rPr>
      <w:t xml:space="preserve"> </w:t>
    </w:r>
    <w:r w:rsidR="00EB29E7" w:rsidRPr="0031257A">
      <w:rPr>
        <w:rFonts w:ascii="Calibri" w:eastAsia="Calibri" w:hAnsi="Calibri" w:cs="Calibri"/>
        <w:i/>
        <w:iCs/>
        <w:color w:val="333333"/>
        <w:sz w:val="16"/>
        <w:szCs w:val="16"/>
        <w:highlight w:val="white"/>
      </w:rPr>
      <w:t xml:space="preserve"> </w:t>
    </w:r>
    <w:r w:rsidRPr="0031257A">
      <w:rPr>
        <w:rFonts w:ascii="Calibri" w:eastAsia="Calibri" w:hAnsi="Calibri" w:cs="Calibri"/>
        <w:i/>
        <w:iCs/>
        <w:color w:val="333333"/>
        <w:sz w:val="16"/>
        <w:szCs w:val="16"/>
        <w:highlight w:val="white"/>
      </w:rPr>
      <w:t xml:space="preserve">Educational Resources </w:t>
    </w:r>
    <w:r w:rsidR="00EB29E7" w:rsidRPr="0031257A">
      <w:rPr>
        <w:rFonts w:ascii="Calibri" w:eastAsia="Calibri" w:hAnsi="Calibri" w:cs="Calibri"/>
        <w:i/>
        <w:iCs/>
        <w:color w:val="333333"/>
        <w:sz w:val="16"/>
        <w:szCs w:val="16"/>
        <w:highlight w:val="white"/>
      </w:rPr>
      <w:t>–</w:t>
    </w:r>
    <w:r w:rsidRPr="0031257A">
      <w:rPr>
        <w:rFonts w:ascii="Calibri" w:eastAsia="Calibri" w:hAnsi="Calibri" w:cs="Calibri"/>
        <w:i/>
        <w:iCs/>
        <w:color w:val="333333"/>
        <w:sz w:val="16"/>
        <w:szCs w:val="16"/>
        <w:highlight w:val="white"/>
      </w:rPr>
      <w:t xml:space="preserve"> </w:t>
    </w:r>
    <w:r w:rsidR="0031257A">
      <w:rPr>
        <w:rFonts w:ascii="Calibri" w:eastAsia="Calibri" w:hAnsi="Calibri" w:cs="Calibri"/>
        <w:i/>
        <w:iCs/>
        <w:color w:val="333333"/>
        <w:sz w:val="16"/>
        <w:szCs w:val="16"/>
      </w:rPr>
      <w:t>Exploring Climate Change – Science YEAR 9&amp;10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CD2C8" w14:textId="77777777" w:rsidR="00F419A1" w:rsidRDefault="00F419A1">
      <w:pPr>
        <w:spacing w:line="240" w:lineRule="auto"/>
      </w:pPr>
      <w:r>
        <w:separator/>
      </w:r>
    </w:p>
  </w:footnote>
  <w:footnote w:type="continuationSeparator" w:id="0">
    <w:p w14:paraId="7141C483" w14:textId="77777777" w:rsidR="00F419A1" w:rsidRDefault="00F419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48CFB2BD" w:rsidR="008A27BE" w:rsidRPr="0031257A" w:rsidRDefault="0031257A" w:rsidP="0031257A">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31257A">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Exploring Climate Change – Science YEAR 9&amp;10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3091F"/>
    <w:multiLevelType w:val="multilevel"/>
    <w:tmpl w:val="1282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913E6D"/>
    <w:multiLevelType w:val="multilevel"/>
    <w:tmpl w:val="573E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08360B"/>
    <w:multiLevelType w:val="multilevel"/>
    <w:tmpl w:val="29F4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4709B6"/>
    <w:multiLevelType w:val="multilevel"/>
    <w:tmpl w:val="72BE6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530EB8"/>
    <w:multiLevelType w:val="multilevel"/>
    <w:tmpl w:val="B506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AAC510C"/>
    <w:multiLevelType w:val="multilevel"/>
    <w:tmpl w:val="F0B8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162EFD"/>
    <w:multiLevelType w:val="multilevel"/>
    <w:tmpl w:val="97482C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6B8B7188"/>
    <w:multiLevelType w:val="multilevel"/>
    <w:tmpl w:val="970A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A2F232C"/>
    <w:multiLevelType w:val="multilevel"/>
    <w:tmpl w:val="2960B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4"/>
  </w:num>
  <w:num w:numId="4">
    <w:abstractNumId w:val="2"/>
  </w:num>
  <w:num w:numId="5">
    <w:abstractNumId w:val="0"/>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1257A"/>
    <w:rsid w:val="003E2BBC"/>
    <w:rsid w:val="004634AD"/>
    <w:rsid w:val="00654743"/>
    <w:rsid w:val="006C3B9C"/>
    <w:rsid w:val="008A27BE"/>
    <w:rsid w:val="008E5894"/>
    <w:rsid w:val="00AD6EC4"/>
    <w:rsid w:val="00BD28D5"/>
    <w:rsid w:val="00C520D5"/>
    <w:rsid w:val="00C62E2F"/>
    <w:rsid w:val="00C75267"/>
    <w:rsid w:val="00C836E7"/>
    <w:rsid w:val="00C8522F"/>
    <w:rsid w:val="00CB4EAB"/>
    <w:rsid w:val="00D93051"/>
    <w:rsid w:val="00DF2D7C"/>
    <w:rsid w:val="00E04211"/>
    <w:rsid w:val="00E11DB3"/>
    <w:rsid w:val="00E91C7D"/>
    <w:rsid w:val="00EB29E7"/>
    <w:rsid w:val="00F419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736393224">
      <w:bodyDiv w:val="1"/>
      <w:marLeft w:val="0"/>
      <w:marRight w:val="0"/>
      <w:marTop w:val="0"/>
      <w:marBottom w:val="0"/>
      <w:divBdr>
        <w:top w:val="none" w:sz="0" w:space="0" w:color="auto"/>
        <w:left w:val="none" w:sz="0" w:space="0" w:color="auto"/>
        <w:bottom w:val="none" w:sz="0" w:space="0" w:color="auto"/>
        <w:right w:val="none" w:sz="0" w:space="0" w:color="auto"/>
      </w:divBdr>
      <w:divsChild>
        <w:div w:id="443039092">
          <w:marLeft w:val="0"/>
          <w:marRight w:val="0"/>
          <w:marTop w:val="0"/>
          <w:marBottom w:val="240"/>
          <w:divBdr>
            <w:top w:val="none" w:sz="0" w:space="0" w:color="auto"/>
            <w:left w:val="none" w:sz="0" w:space="0" w:color="auto"/>
            <w:bottom w:val="none" w:sz="0" w:space="0" w:color="auto"/>
            <w:right w:val="none" w:sz="0" w:space="0" w:color="auto"/>
          </w:divBdr>
        </w:div>
        <w:div w:id="747000783">
          <w:marLeft w:val="0"/>
          <w:marRight w:val="0"/>
          <w:marTop w:val="0"/>
          <w:marBottom w:val="240"/>
          <w:divBdr>
            <w:top w:val="none" w:sz="0" w:space="0" w:color="auto"/>
            <w:left w:val="none" w:sz="0" w:space="0" w:color="auto"/>
            <w:bottom w:val="none" w:sz="0" w:space="0" w:color="auto"/>
            <w:right w:val="none" w:sz="0" w:space="0" w:color="auto"/>
          </w:divBdr>
        </w:div>
        <w:div w:id="903877401">
          <w:marLeft w:val="0"/>
          <w:marRight w:val="0"/>
          <w:marTop w:val="0"/>
          <w:marBottom w:val="240"/>
          <w:divBdr>
            <w:top w:val="none" w:sz="0" w:space="0" w:color="auto"/>
            <w:left w:val="none" w:sz="0" w:space="0" w:color="auto"/>
            <w:bottom w:val="none" w:sz="0" w:space="0" w:color="auto"/>
            <w:right w:val="none" w:sz="0" w:space="0" w:color="auto"/>
          </w:divBdr>
        </w:div>
        <w:div w:id="593630839">
          <w:marLeft w:val="0"/>
          <w:marRight w:val="0"/>
          <w:marTop w:val="0"/>
          <w:marBottom w:val="240"/>
          <w:divBdr>
            <w:top w:val="none" w:sz="0" w:space="0" w:color="auto"/>
            <w:left w:val="none" w:sz="0" w:space="0" w:color="auto"/>
            <w:bottom w:val="none" w:sz="0" w:space="0" w:color="auto"/>
            <w:right w:val="none" w:sz="0" w:space="0" w:color="auto"/>
          </w:divBdr>
        </w:div>
        <w:div w:id="1915428009">
          <w:marLeft w:val="0"/>
          <w:marRight w:val="0"/>
          <w:marTop w:val="0"/>
          <w:marBottom w:val="240"/>
          <w:divBdr>
            <w:top w:val="none" w:sz="0" w:space="0" w:color="auto"/>
            <w:left w:val="none" w:sz="0" w:space="0" w:color="auto"/>
            <w:bottom w:val="none" w:sz="0" w:space="0" w:color="auto"/>
            <w:right w:val="none" w:sz="0" w:space="0" w:color="auto"/>
          </w:divBdr>
        </w:div>
        <w:div w:id="95757172">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vimeo.com/showcase/6167669/video/336498352" TargetMode="External"/><Relationship Id="rId39" Type="http://schemas.openxmlformats.org/officeDocument/2006/relationships/hyperlink" Target="https://www.facebook.com/groups/2040TheRegeneration/" TargetMode="External"/><Relationship Id="rId21" Type="http://schemas.openxmlformats.org/officeDocument/2006/relationships/hyperlink" Target="https://prod-media.coolaustralia.org/wp-content/uploads/2018/10/21192017/2040_AgreeDisagreeSigns.pdf" TargetMode="External"/><Relationship Id="rId34" Type="http://schemas.openxmlformats.org/officeDocument/2006/relationships/image" Target="media/image7.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9" Type="http://schemas.openxmlformats.org/officeDocument/2006/relationships/hyperlink" Target="https://www.environment.gov.au/climate-chan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hyperlink" Target="https://vimeo.com/showcase/6167669/video/336498352" TargetMode="External"/><Relationship Id="rId32" Type="http://schemas.openxmlformats.org/officeDocument/2006/relationships/hyperlink" Target="https://prod-media.coolaustralia.org/wp-content/uploads/2019/05/23154623/2040_GeneratingQuestionsFactsheet_FINAL.pdf" TargetMode="External"/><Relationship Id="rId37" Type="http://schemas.openxmlformats.org/officeDocument/2006/relationships/hyperlink" Target="https://www.coolaustralia.org/activity/2040-a-2040-vision-for-your-community-years-7-to-10/"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yperlink" Target="https://www.climatecouncil.org.au/" TargetMode="External"/><Relationship Id="rId36" Type="http://schemas.openxmlformats.org/officeDocument/2006/relationships/hyperlink" Target="https://prod-media.coolaustralia.org/wp-content/uploads/2019/05/23154900/2040_ExperimentProposalTemplate_FINAL.pdf" TargetMode="Externa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image" Target="media/image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image" Target="media/image3.jpeg"/><Relationship Id="rId27" Type="http://schemas.openxmlformats.org/officeDocument/2006/relationships/hyperlink" Target="https://youtu.be/EtW2rrLHs08" TargetMode="External"/><Relationship Id="rId30" Type="http://schemas.openxmlformats.org/officeDocument/2006/relationships/hyperlink" Target="https://prod-media.coolaustralia.org/wp-content/uploads/2019/02/19152044/2040_ClimateChangeFactsheetv1.pdf" TargetMode="External"/><Relationship Id="rId35" Type="http://schemas.openxmlformats.org/officeDocument/2006/relationships/image" Target="media/image8.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image" Target="media/image5.jpeg"/><Relationship Id="rId33" Type="http://schemas.openxmlformats.org/officeDocument/2006/relationships/hyperlink" Target="https://prod-media.coolaustralia.org/wp-content/uploads/2017/07/06163937/Search-strategies-for-Googling.pdf" TargetMode="External"/><Relationship Id="rId38" Type="http://schemas.openxmlformats.org/officeDocument/2006/relationships/image" Target="media/image9.jpeg"/><Relationship Id="rId20" Type="http://schemas.openxmlformats.org/officeDocument/2006/relationships/hyperlink" Target="https://www.caledoniafoundation.com.au/" TargetMode="External"/><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B518B-ADEA-D04C-942B-91208DFED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2104</Words>
  <Characters>11996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2020-11-19T12:08:00Z</dcterms:created>
  <dcterms:modified xsi:type="dcterms:W3CDTF">2021-04-09T11:57:00Z</dcterms:modified>
</cp:coreProperties>
</file>