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9E7E90" w14:textId="26E0B1B9" w:rsidR="000C7F7C" w:rsidRDefault="000C7F7C" w:rsidP="000C7F7C">
      <w:pPr>
        <w:pStyle w:val="Heading1"/>
        <w:spacing w:before="0" w:after="300" w:line="288" w:lineRule="atLeast"/>
        <w:rPr>
          <w:rFonts w:ascii="Arial" w:hAnsi="Arial" w:cs="Arial"/>
          <w:color w:val="0A0A0A"/>
        </w:rPr>
      </w:pPr>
      <w:r>
        <w:rPr>
          <w:rFonts w:ascii="Arial" w:hAnsi="Arial" w:cs="Arial"/>
          <w:color w:val="0A0A0A"/>
        </w:rPr>
        <w:t>Sustainable T</w:t>
      </w:r>
      <w:r w:rsidR="00C5326C">
        <w:rPr>
          <w:rFonts w:ascii="Arial" w:hAnsi="Arial" w:cs="Arial"/>
          <w:color w:val="0A0A0A"/>
        </w:rPr>
        <w:t>ransport and Scatter Plots Math</w:t>
      </w:r>
      <w:r>
        <w:rPr>
          <w:rFonts w:ascii="Arial" w:hAnsi="Arial" w:cs="Arial"/>
          <w:color w:val="0A0A0A"/>
        </w:rPr>
        <w:t xml:space="preserve"> </w:t>
      </w:r>
      <w:r w:rsidR="00C5326C">
        <w:rPr>
          <w:rFonts w:ascii="Arial" w:hAnsi="Arial" w:cs="Arial"/>
          <w:color w:val="0A0A0A"/>
        </w:rPr>
        <w:t>High School</w:t>
      </w:r>
      <w:r>
        <w:rPr>
          <w:rFonts w:ascii="Arial" w:hAnsi="Arial" w:cs="Arial"/>
          <w:color w:val="0A0A0A"/>
        </w:rPr>
        <w:t xml:space="preserve"> Teacher Worksheet</w:t>
      </w:r>
    </w:p>
    <w:p w14:paraId="0F6A3C66"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Teacher Preparation</w:t>
      </w:r>
    </w:p>
    <w:p w14:paraId="799BBF9C" w14:textId="413DBF3B"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 xml:space="preserve">Learning </w:t>
      </w:r>
      <w:r w:rsidR="00C5326C">
        <w:rPr>
          <w:rStyle w:val="Strong"/>
          <w:rFonts w:ascii="Arial" w:hAnsi="Arial" w:cs="Arial"/>
          <w:color w:val="000000"/>
          <w:sz w:val="21"/>
          <w:szCs w:val="21"/>
        </w:rPr>
        <w:t>Objectives</w:t>
      </w:r>
      <w:r>
        <w:rPr>
          <w:rStyle w:val="apple-converted-space"/>
          <w:rFonts w:ascii="Arial" w:hAnsi="Arial" w:cs="Arial"/>
          <w:color w:val="000000"/>
          <w:sz w:val="21"/>
          <w:szCs w:val="21"/>
        </w:rPr>
        <w:t> </w:t>
      </w:r>
      <w:r>
        <w:rPr>
          <w:rFonts w:ascii="Arial" w:hAnsi="Arial" w:cs="Arial"/>
          <w:color w:val="000000"/>
          <w:sz w:val="21"/>
          <w:szCs w:val="21"/>
        </w:rPr>
        <w:t>Students will…</w:t>
      </w:r>
    </w:p>
    <w:p w14:paraId="6712CA77" w14:textId="77777777" w:rsidR="000C7F7C" w:rsidRDefault="000C7F7C" w:rsidP="000C7F7C">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be able to investigate statistics and examine their meaning/relevance</w:t>
      </w:r>
    </w:p>
    <w:p w14:paraId="56EE2EBD" w14:textId="77777777" w:rsidR="000C7F7C" w:rsidRDefault="000C7F7C" w:rsidP="000C7F7C">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be able to construct scatter plots and examine and comment upon the relationships between variables</w:t>
      </w:r>
    </w:p>
    <w:p w14:paraId="0A83FE00" w14:textId="159179E6" w:rsidR="000C7F7C" w:rsidRDefault="00C5326C" w:rsidP="000C7F7C">
      <w:pPr>
        <w:pStyle w:val="NormalWeb"/>
        <w:rPr>
          <w:rFonts w:ascii="Arial" w:hAnsi="Arial" w:cs="Arial"/>
          <w:color w:val="000000"/>
          <w:sz w:val="21"/>
          <w:szCs w:val="21"/>
        </w:rPr>
      </w:pPr>
      <w:r>
        <w:rPr>
          <w:rStyle w:val="Strong"/>
          <w:rFonts w:ascii="Arial" w:hAnsi="Arial" w:cs="Arial"/>
          <w:color w:val="000000"/>
          <w:sz w:val="21"/>
          <w:szCs w:val="21"/>
        </w:rPr>
        <w:t>Goals For Learning</w:t>
      </w:r>
      <w:r w:rsidR="000C7F7C">
        <w:rPr>
          <w:rStyle w:val="Strong"/>
          <w:rFonts w:ascii="Arial" w:hAnsi="Arial" w:cs="Arial"/>
          <w:color w:val="000000"/>
          <w:sz w:val="21"/>
          <w:szCs w:val="21"/>
        </w:rPr>
        <w:t>:</w:t>
      </w:r>
      <w:r w:rsidR="000C7F7C">
        <w:rPr>
          <w:rStyle w:val="apple-converted-space"/>
          <w:rFonts w:ascii="Arial" w:hAnsi="Arial" w:cs="Arial"/>
          <w:b/>
          <w:bCs/>
          <w:color w:val="000000"/>
          <w:sz w:val="21"/>
          <w:szCs w:val="21"/>
        </w:rPr>
        <w:t> </w:t>
      </w:r>
      <w:r w:rsidR="000C7F7C">
        <w:rPr>
          <w:rFonts w:ascii="Arial" w:hAnsi="Arial" w:cs="Arial"/>
          <w:color w:val="000000"/>
          <w:sz w:val="21"/>
          <w:szCs w:val="21"/>
        </w:rPr>
        <w:t>Students can…</w:t>
      </w:r>
    </w:p>
    <w:p w14:paraId="04B40AB7" w14:textId="77777777" w:rsidR="000C7F7C" w:rsidRDefault="000C7F7C" w:rsidP="000C7F7C">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construct scatter plots from data tables</w:t>
      </w:r>
    </w:p>
    <w:p w14:paraId="0A0BB140" w14:textId="77777777" w:rsidR="000C7F7C" w:rsidRDefault="000C7F7C" w:rsidP="000C7F7C">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examine scatter plots and comment upon the relationships between variables</w:t>
      </w:r>
    </w:p>
    <w:p w14:paraId="7D9BA283" w14:textId="77777777" w:rsidR="000C7F7C" w:rsidRDefault="000C7F7C" w:rsidP="000C7F7C">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create a visual product that uses statistics and scatter plots to persuade an audience to change their behaviour</w:t>
      </w:r>
    </w:p>
    <w:p w14:paraId="56B6799E" w14:textId="60417B85" w:rsidR="000C7F7C" w:rsidRDefault="000C7F7C" w:rsidP="000C7F7C">
      <w:pPr>
        <w:pStyle w:val="NormalWeb"/>
        <w:spacing w:before="0" w:beforeAutospacing="0" w:after="0" w:afterAutospacing="0"/>
        <w:rPr>
          <w:color w:val="8A8A8A"/>
          <w:sz w:val="48"/>
          <w:szCs w:val="48"/>
        </w:rPr>
      </w:pPr>
      <w:r>
        <w:rPr>
          <w:rStyle w:val="Emphasis"/>
          <w:b/>
          <w:bCs/>
          <w:color w:val="8A8A8A"/>
          <w:sz w:val="48"/>
          <w:szCs w:val="48"/>
        </w:rPr>
        <w:t xml:space="preserve">Make the learning </w:t>
      </w:r>
      <w:r w:rsidR="00C5326C">
        <w:rPr>
          <w:rStyle w:val="Emphasis"/>
          <w:b/>
          <w:bCs/>
          <w:color w:val="8A8A8A"/>
          <w:sz w:val="48"/>
          <w:szCs w:val="48"/>
        </w:rPr>
        <w:t>goals and objectives</w:t>
      </w:r>
      <w:r>
        <w:rPr>
          <w:rStyle w:val="Emphasis"/>
          <w:b/>
          <w:bCs/>
          <w:color w:val="8A8A8A"/>
          <w:sz w:val="48"/>
          <w:szCs w:val="48"/>
        </w:rPr>
        <w:t xml:space="preserve"> visible for students throughout this lesson.</w:t>
      </w:r>
    </w:p>
    <w:p w14:paraId="31649052"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C02 emissions is not enough: we need to rapidly decarbonise our planet. While this might sound challenging, the good news is we already have the knowledge and tools to do it.</w:t>
      </w:r>
    </w:p>
    <w:p w14:paraId="7A015F2B"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w:t>
      </w:r>
      <w:r>
        <w:rPr>
          <w:rStyle w:val="apple-converted-space"/>
          <w:rFonts w:ascii="Arial" w:hAnsi="Arial" w:cs="Arial"/>
          <w:color w:val="000000"/>
          <w:sz w:val="21"/>
          <w:szCs w:val="21"/>
        </w:rPr>
        <w:t> </w:t>
      </w:r>
      <w:hyperlink r:id="rId8" w:history="1">
        <w:r>
          <w:rPr>
            <w:rStyle w:val="Emphasis"/>
            <w:rFonts w:ascii="Arial" w:hAnsi="Arial" w:cs="Arial"/>
            <w:color w:val="1779BA"/>
            <w:sz w:val="21"/>
            <w:szCs w:val="21"/>
          </w:rPr>
          <w:t>That Sugar Film</w:t>
        </w:r>
      </w:hyperlink>
      <w:r>
        <w:rPr>
          <w:rFonts w:ascii="Arial" w:hAnsi="Arial" w:cs="Arial"/>
          <w:color w:val="000000"/>
          <w:sz w:val="21"/>
          <w:szCs w:val="21"/>
        </w:rPr>
        <w:t xml:space="preserve">) embarks on a </w:t>
      </w:r>
      <w:r>
        <w:rPr>
          <w:rFonts w:ascii="Arial" w:hAnsi="Arial" w:cs="Arial"/>
          <w:color w:val="000000"/>
          <w:sz w:val="21"/>
          <w:szCs w:val="21"/>
        </w:rPr>
        <w:lastRenderedPageBreak/>
        <w:t>journey to explore what the future could look like by the year 2040 if we simply embraced the best solutions already available to us to improve our planet and shifted them into the mainstream.</w:t>
      </w:r>
    </w:p>
    <w:p w14:paraId="21ACFC78"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045E4736"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Find out how to see the film</w:t>
      </w:r>
      <w:r>
        <w:rPr>
          <w:rStyle w:val="apple-converted-space"/>
          <w:rFonts w:ascii="Arial" w:hAnsi="Arial" w:cs="Arial"/>
          <w:color w:val="000000"/>
          <w:sz w:val="21"/>
          <w:szCs w:val="21"/>
        </w:rPr>
        <w:t> </w:t>
      </w:r>
      <w:hyperlink r:id="rId9" w:history="1">
        <w:r>
          <w:rPr>
            <w:rStyle w:val="Hyperlink"/>
            <w:rFonts w:ascii="Arial" w:hAnsi="Arial" w:cs="Arial"/>
            <w:color w:val="1779BA"/>
            <w:sz w:val="21"/>
            <w:szCs w:val="21"/>
          </w:rPr>
          <w:t>here</w:t>
        </w:r>
      </w:hyperlink>
      <w:r>
        <w:rPr>
          <w:rFonts w:ascii="Arial" w:hAnsi="Arial" w:cs="Arial"/>
          <w:color w:val="000000"/>
          <w:sz w:val="21"/>
          <w:szCs w:val="21"/>
        </w:rPr>
        <w:t>. 2040 launched in cinemas in Nov 2019 and is now available for booking for your school. These lessons have been designed with a media library to support teachers. The film is available on video-on-demand and DVD for individual viewing. </w:t>
      </w:r>
    </w:p>
    <w:p w14:paraId="2FDE9E43" w14:textId="036C3F24" w:rsidR="000C7F7C" w:rsidRDefault="000C7F7C" w:rsidP="000C7F7C">
      <w:pPr>
        <w:pStyle w:val="NormalWeb"/>
        <w:rPr>
          <w:rFonts w:ascii="Arial" w:hAnsi="Arial" w:cs="Arial"/>
          <w:color w:val="000000"/>
          <w:sz w:val="21"/>
          <w:szCs w:val="21"/>
        </w:rPr>
      </w:pPr>
      <w:r>
        <w:rPr>
          <w:rFonts w:ascii="Arial" w:hAnsi="Arial" w:cs="Arial"/>
          <w:color w:val="000000"/>
          <w:sz w:val="21"/>
          <w:szCs w:val="21"/>
        </w:rPr>
        <w:t>The film is the entry point to a global impac</w:t>
      </w:r>
      <w:r w:rsidR="00C5326C">
        <w:rPr>
          <w:rFonts w:ascii="Arial" w:hAnsi="Arial" w:cs="Arial"/>
          <w:color w:val="000000"/>
          <w:sz w:val="21"/>
          <w:szCs w:val="21"/>
        </w:rPr>
        <w:t>t campaign that seeks to mobiliz</w:t>
      </w:r>
      <w:r>
        <w:rPr>
          <w:rFonts w:ascii="Arial" w:hAnsi="Arial" w:cs="Arial"/>
          <w:color w:val="000000"/>
          <w:sz w:val="21"/>
          <w:szCs w:val="21"/>
        </w:rPr>
        <w:t>e audiences to learn about, contribute to, advocate for, and invest in regenerative solutions that improve the wellbeing of the planet, all people and all living systems. To join the Regeneration and share your vision for 2040, see the</w:t>
      </w:r>
      <w:r>
        <w:rPr>
          <w:rStyle w:val="apple-converted-space"/>
          <w:rFonts w:ascii="Arial" w:hAnsi="Arial" w:cs="Arial"/>
          <w:color w:val="000000"/>
          <w:sz w:val="21"/>
          <w:szCs w:val="21"/>
        </w:rPr>
        <w:t> </w:t>
      </w:r>
      <w:hyperlink r:id="rId10" w:history="1">
        <w:r>
          <w:rPr>
            <w:rStyle w:val="Hyperlink"/>
            <w:rFonts w:ascii="Arial" w:hAnsi="Arial" w:cs="Arial"/>
            <w:color w:val="1779BA"/>
            <w:sz w:val="21"/>
            <w:szCs w:val="21"/>
          </w:rPr>
          <w:t>website</w:t>
        </w:r>
      </w:hyperlink>
      <w:r>
        <w:rPr>
          <w:rFonts w:ascii="Arial" w:hAnsi="Arial" w:cs="Arial"/>
          <w:color w:val="000000"/>
          <w:sz w:val="21"/>
          <w:szCs w:val="21"/>
        </w:rPr>
        <w:t>.</w:t>
      </w:r>
    </w:p>
    <w:p w14:paraId="0A6A3A4C" w14:textId="776B58EC" w:rsidR="000C7F7C" w:rsidRDefault="000C7F7C" w:rsidP="000C7F7C">
      <w:pPr>
        <w:pStyle w:val="NormalWeb"/>
        <w:rPr>
          <w:rStyle w:val="Strong"/>
          <w:rFonts w:ascii="Arial" w:hAnsi="Arial" w:cs="Arial"/>
          <w:color w:val="000000"/>
          <w:sz w:val="21"/>
          <w:szCs w:val="21"/>
        </w:rPr>
      </w:pPr>
      <w:r>
        <w:rPr>
          <w:rStyle w:val="Strong"/>
          <w:rFonts w:ascii="Arial" w:hAnsi="Arial" w:cs="Arial"/>
          <w:color w:val="000000"/>
          <w:sz w:val="21"/>
          <w:szCs w:val="21"/>
        </w:rPr>
        <w:t>Watch the 2040 trailer: </w:t>
      </w:r>
    </w:p>
    <w:p w14:paraId="6C3F4E84" w14:textId="40B5C60C" w:rsidR="000C7F7C" w:rsidRDefault="000C7F7C" w:rsidP="000C7F7C">
      <w:pPr>
        <w:pStyle w:val="NormalWeb"/>
        <w:rPr>
          <w:rFonts w:ascii="Arial" w:hAnsi="Arial" w:cs="Arial"/>
          <w:color w:val="000000"/>
          <w:sz w:val="21"/>
          <w:szCs w:val="21"/>
        </w:rPr>
      </w:pPr>
      <w:r>
        <w:rPr>
          <w:rFonts w:ascii="Arial" w:hAnsi="Arial" w:cs="Arial"/>
          <w:noProof/>
          <w:color w:val="000000"/>
          <w:sz w:val="21"/>
          <w:szCs w:val="21"/>
        </w:rPr>
        <w:drawing>
          <wp:inline distT="0" distB="0" distL="0" distR="0" wp14:anchorId="3ED64336" wp14:editId="3AD81228">
            <wp:extent cx="4800215" cy="2743200"/>
            <wp:effectExtent l="0" t="0" r="635" b="0"/>
            <wp:docPr id="6" name="Picture 6" descr="A person riding a hors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4831492" cy="2761074"/>
                    </a:xfrm>
                    <a:prstGeom prst="rect">
                      <a:avLst/>
                    </a:prstGeom>
                  </pic:spPr>
                </pic:pic>
              </a:graphicData>
            </a:graphic>
          </wp:inline>
        </w:drawing>
      </w:r>
    </w:p>
    <w:p w14:paraId="187B7F12" w14:textId="140A9647" w:rsidR="000C7F7C" w:rsidRPr="000C7F7C" w:rsidRDefault="00E91722" w:rsidP="000C7F7C">
      <w:pPr>
        <w:pStyle w:val="NormalWeb"/>
        <w:shd w:val="clear" w:color="auto" w:fill="FFFFFF"/>
        <w:rPr>
          <w:rFonts w:ascii="Arial" w:hAnsi="Arial" w:cs="Arial"/>
          <w:color w:val="0070C0"/>
          <w:sz w:val="21"/>
          <w:szCs w:val="21"/>
        </w:rPr>
      </w:pPr>
      <w:hyperlink r:id="rId13" w:history="1">
        <w:r w:rsidR="000C7F7C" w:rsidRPr="00880046">
          <w:rPr>
            <w:rStyle w:val="Hyperlink"/>
            <w:rFonts w:ascii="Arial" w:hAnsi="Arial" w:cs="Arial"/>
            <w:color w:val="0070C0"/>
            <w:sz w:val="21"/>
            <w:szCs w:val="21"/>
          </w:rPr>
          <w:t>https://youtu.be/sR51ZDNSRFQ</w:t>
        </w:r>
      </w:hyperlink>
    </w:p>
    <w:p w14:paraId="284B33CD"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On the issue of transport:</w:t>
      </w:r>
      <w:r>
        <w:rPr>
          <w:rStyle w:val="apple-converted-space"/>
          <w:rFonts w:ascii="Arial" w:hAnsi="Arial" w:cs="Arial"/>
          <w:b/>
          <w:bCs/>
          <w:color w:val="000000"/>
          <w:sz w:val="21"/>
          <w:szCs w:val="21"/>
        </w:rPr>
        <w:t> </w:t>
      </w:r>
      <w:r>
        <w:rPr>
          <w:rStyle w:val="Emphasis"/>
          <w:rFonts w:ascii="Arial" w:hAnsi="Arial" w:cs="Arial"/>
          <w:color w:val="000000"/>
          <w:sz w:val="21"/>
          <w:szCs w:val="21"/>
        </w:rPr>
        <w:t>“Transport produces 7 gigatons of carbon dioxide-equivalent greenhouse gas emissions annually, or 23 percent of energy-related emissions, which is around 14 percent of all emissions… Transport, however, is a service derived from economic growth. We find that wealthier people travel more, locally and internationally, and demand more goods and services. So, as a country develops economically, the movement of people and goods increases…</w:t>
      </w:r>
    </w:p>
    <w:p w14:paraId="680F102B" w14:textId="77777777" w:rsidR="000C7F7C" w:rsidRDefault="000C7F7C" w:rsidP="000C7F7C">
      <w:pPr>
        <w:pStyle w:val="NormalWeb"/>
        <w:rPr>
          <w:rFonts w:ascii="Arial" w:hAnsi="Arial" w:cs="Arial"/>
          <w:color w:val="000000"/>
          <w:sz w:val="21"/>
          <w:szCs w:val="21"/>
        </w:rPr>
      </w:pPr>
      <w:r>
        <w:rPr>
          <w:rStyle w:val="Emphasis"/>
          <w:rFonts w:ascii="Arial" w:hAnsi="Arial" w:cs="Arial"/>
          <w:color w:val="000000"/>
          <w:sz w:val="21"/>
          <w:szCs w:val="21"/>
        </w:rPr>
        <w:t>Some transport can only currently be made more efficient at using existing fossil fuels; others, however, do have alternative fuels, such as electricity for cars instead of gasoline… Other modes of transport can be avoided completely using information and communication technologies.”</w:t>
      </w:r>
    </w:p>
    <w:p w14:paraId="24EC3384"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lastRenderedPageBreak/>
        <w:t>Some of the most effective solutions for reducing emissions in the transport sector include:</w:t>
      </w:r>
    </w:p>
    <w:p w14:paraId="14810607" w14:textId="77777777" w:rsidR="000C7F7C" w:rsidRDefault="000C7F7C" w:rsidP="000C7F7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Using improved technologies to develop more fuel-efficient aircraft</w:t>
      </w:r>
    </w:p>
    <w:p w14:paraId="34D1016D" w14:textId="77777777" w:rsidR="000C7F7C" w:rsidRDefault="000C7F7C" w:rsidP="000C7F7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Increased use of hybrid cars</w:t>
      </w:r>
    </w:p>
    <w:p w14:paraId="513085FE" w14:textId="77777777" w:rsidR="000C7F7C" w:rsidRDefault="000C7F7C" w:rsidP="000C7F7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Increased use of electric bikes instead of cars</w:t>
      </w:r>
    </w:p>
    <w:p w14:paraId="4D91417B" w14:textId="77777777" w:rsidR="000C7F7C" w:rsidRDefault="000C7F7C" w:rsidP="000C7F7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Increased ride-sharing when commuting</w:t>
      </w:r>
    </w:p>
    <w:p w14:paraId="5889EE37" w14:textId="77777777" w:rsidR="000C7F7C" w:rsidRDefault="000C7F7C" w:rsidP="000C7F7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Using improved technologies to develop more fuel-efficient ships</w:t>
      </w:r>
    </w:p>
    <w:p w14:paraId="3E84885A" w14:textId="77777777" w:rsidR="000C7F7C" w:rsidRDefault="000C7F7C" w:rsidP="000C7F7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Replacing flying for business with telepresence technologies</w:t>
      </w:r>
    </w:p>
    <w:p w14:paraId="7D6FAC66" w14:textId="77777777" w:rsidR="000C7F7C" w:rsidRDefault="000C7F7C" w:rsidP="000C7F7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Increasing the use of electric trains for freight</w:t>
      </w:r>
    </w:p>
    <w:p w14:paraId="4035BEBD" w14:textId="77777777" w:rsidR="000C7F7C" w:rsidRDefault="000C7F7C" w:rsidP="000C7F7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Increasing the use of fuel reduction technologies for trucks</w:t>
      </w:r>
    </w:p>
    <w:p w14:paraId="68E331E6"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(Source:</w:t>
      </w:r>
      <w:r>
        <w:rPr>
          <w:rStyle w:val="apple-converted-space"/>
          <w:rFonts w:ascii="Arial" w:hAnsi="Arial" w:cs="Arial"/>
          <w:color w:val="000000"/>
          <w:sz w:val="21"/>
          <w:szCs w:val="21"/>
        </w:rPr>
        <w:t> </w:t>
      </w:r>
      <w:hyperlink r:id="rId14" w:history="1">
        <w:r>
          <w:rPr>
            <w:rStyle w:val="Hyperlink"/>
            <w:rFonts w:ascii="Arial" w:hAnsi="Arial" w:cs="Arial"/>
            <w:color w:val="1779BA"/>
            <w:sz w:val="21"/>
            <w:szCs w:val="21"/>
          </w:rPr>
          <w:t>https://www.drawdown.org/solutions/transport</w:t>
        </w:r>
      </w:hyperlink>
      <w:r>
        <w:rPr>
          <w:rFonts w:ascii="Arial" w:hAnsi="Arial" w:cs="Arial"/>
          <w:color w:val="000000"/>
          <w:sz w:val="21"/>
          <w:szCs w:val="21"/>
        </w:rPr>
        <w:t>) </w:t>
      </w:r>
    </w:p>
    <w:p w14:paraId="6EFE2B34"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Teaching Sequence</w:t>
      </w:r>
    </w:p>
    <w:p w14:paraId="27CC6440"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Work through this resource material in the following sequence:</w:t>
      </w:r>
    </w:p>
    <w:p w14:paraId="672EB68D"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25 minutes – Part A: Introduction to Climate Change and Transport</w:t>
      </w:r>
    </w:p>
    <w:p w14:paraId="061E2E1F"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25 minutes – Part B: Your Household’s Transport</w:t>
      </w:r>
    </w:p>
    <w:p w14:paraId="4EDC0825"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45 minutes – Part C: Statistics, Population, and Transport</w:t>
      </w:r>
    </w:p>
    <w:p w14:paraId="6A3145B6"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75 minutes – Part D: Take Action</w:t>
      </w:r>
    </w:p>
    <w:p w14:paraId="7F4C41E3"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10 minutes – Reflection</w:t>
      </w:r>
    </w:p>
    <w:p w14:paraId="2B889B73" w14:textId="77777777" w:rsidR="000C7F7C" w:rsidRDefault="000C7F7C" w:rsidP="000C7F7C">
      <w:pPr>
        <w:pStyle w:val="Heading4"/>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t>📚</w:t>
      </w:r>
      <w:r>
        <w:rPr>
          <w:rStyle w:val="Strong"/>
          <w:rFonts w:ascii="Arial" w:hAnsi="Arial" w:cs="Arial"/>
          <w:b/>
          <w:bCs/>
          <w:color w:val="0A0A0A"/>
          <w:sz w:val="42"/>
          <w:szCs w:val="42"/>
        </w:rPr>
        <w:t>Part A: Introduction to Climate Change and Transport</w:t>
      </w:r>
    </w:p>
    <w:p w14:paraId="32C05987"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b/>
          <w:bCs/>
          <w:color w:val="000000"/>
          <w:sz w:val="21"/>
          <w:szCs w:val="21"/>
        </w:rPr>
        <w:t> </w:t>
      </w:r>
      <w:r>
        <w:rPr>
          <w:rFonts w:ascii="Arial" w:hAnsi="Arial" w:cs="Arial"/>
          <w:color w:val="000000"/>
          <w:sz w:val="21"/>
          <w:szCs w:val="21"/>
        </w:rPr>
        <w:t>This lesson looks at innovative ways of changing our consumer habits to reduce climate change. Before conducting this lesson it is a good idea to get an understanding of your class’s understanding of climate change. To begin, you might like to conduct a HEADS and TAILS activity (instruction in the green box below) using the following questions:</w:t>
      </w:r>
    </w:p>
    <w:p w14:paraId="18376637" w14:textId="77777777" w:rsidR="000C7F7C" w:rsidRDefault="000C7F7C" w:rsidP="000C7F7C">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Carbon dioxide is a naturally occurring gas in the atmosphere. (TRUE)</w:t>
      </w:r>
    </w:p>
    <w:p w14:paraId="2058FB1D" w14:textId="77777777" w:rsidR="000C7F7C" w:rsidRDefault="000C7F7C" w:rsidP="000C7F7C">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Climate describes extreme weather events. (FALSE) Climate is the long-term changes in patterns of weather over a long period of time, such as 20 years.</w:t>
      </w:r>
    </w:p>
    <w:p w14:paraId="10A644AE" w14:textId="77777777" w:rsidR="000C7F7C" w:rsidRDefault="000C7F7C" w:rsidP="000C7F7C">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Burning fossil fuels contributes to excessive amounts of carbon dioxide in the air, which traps heat in the atmosphere. (TRUE)</w:t>
      </w:r>
    </w:p>
    <w:p w14:paraId="55A58314" w14:textId="77777777" w:rsidR="000C7F7C" w:rsidRDefault="000C7F7C" w:rsidP="000C7F7C">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Global warming is completely out of our control. (FALSE) Humans can take action to slow global warming and can also sequester carbon dioxide out of the atmosphere by planting trees, plants, and seaweed. (See</w:t>
      </w:r>
      <w:r>
        <w:rPr>
          <w:rStyle w:val="apple-converted-space"/>
          <w:rFonts w:ascii="Arial" w:hAnsi="Arial" w:cs="Arial"/>
          <w:color w:val="0A0A0A"/>
          <w:sz w:val="21"/>
          <w:szCs w:val="21"/>
        </w:rPr>
        <w:t> </w:t>
      </w:r>
      <w:hyperlink r:id="rId15" w:history="1">
        <w:r>
          <w:rPr>
            <w:rStyle w:val="Hyperlink"/>
            <w:rFonts w:ascii="Arial" w:hAnsi="Arial" w:cs="Arial"/>
            <w:color w:val="1779BA"/>
            <w:sz w:val="21"/>
            <w:szCs w:val="21"/>
          </w:rPr>
          <w:t>www.drawdown.org</w:t>
        </w:r>
      </w:hyperlink>
      <w:r>
        <w:rPr>
          <w:rFonts w:ascii="Arial" w:hAnsi="Arial" w:cs="Arial"/>
          <w:color w:val="0A0A0A"/>
          <w:sz w:val="21"/>
          <w:szCs w:val="21"/>
        </w:rPr>
        <w:t>)</w:t>
      </w:r>
    </w:p>
    <w:p w14:paraId="49A27520" w14:textId="394A04D7" w:rsidR="000C7F7C" w:rsidRDefault="000C7F7C" w:rsidP="000C7F7C">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 xml:space="preserve">There is no evidence that humans have caused climate change. (FALSE) Variations in climate have been proven to have significantly increased since the industrial revolution (which jump started the increased burning of fossil fuels: for example, the mass manufacturing of cars). There is a direct link between the serious increase </w:t>
      </w:r>
      <w:r w:rsidR="00C5326C">
        <w:rPr>
          <w:rFonts w:ascii="Arial" w:hAnsi="Arial" w:cs="Arial"/>
          <w:color w:val="0A0A0A"/>
          <w:sz w:val="21"/>
          <w:szCs w:val="21"/>
        </w:rPr>
        <w:t>in climate and human behavio</w:t>
      </w:r>
      <w:r>
        <w:rPr>
          <w:rFonts w:ascii="Arial" w:hAnsi="Arial" w:cs="Arial"/>
          <w:color w:val="0A0A0A"/>
          <w:sz w:val="21"/>
          <w:szCs w:val="21"/>
        </w:rPr>
        <w:t>r/population – this has become most noticeable over the past 200 years. (See</w:t>
      </w:r>
      <w:r>
        <w:rPr>
          <w:rStyle w:val="apple-converted-space"/>
          <w:rFonts w:ascii="Arial" w:hAnsi="Arial" w:cs="Arial"/>
          <w:color w:val="0A0A0A"/>
          <w:sz w:val="21"/>
          <w:szCs w:val="21"/>
        </w:rPr>
        <w:t> </w:t>
      </w:r>
      <w:hyperlink r:id="rId16" w:history="1">
        <w:r>
          <w:rPr>
            <w:rStyle w:val="Hyperlink"/>
            <w:rFonts w:ascii="Arial" w:hAnsi="Arial" w:cs="Arial"/>
            <w:color w:val="1779BA"/>
            <w:sz w:val="21"/>
            <w:szCs w:val="21"/>
          </w:rPr>
          <w:t>www.temperaturerecord.org</w:t>
        </w:r>
      </w:hyperlink>
      <w:r>
        <w:rPr>
          <w:rFonts w:ascii="Arial" w:hAnsi="Arial" w:cs="Arial"/>
          <w:color w:val="0A0A0A"/>
          <w:sz w:val="21"/>
          <w:szCs w:val="21"/>
        </w:rPr>
        <w:t>and</w:t>
      </w:r>
      <w:r>
        <w:rPr>
          <w:rStyle w:val="apple-converted-space"/>
          <w:rFonts w:ascii="Arial" w:hAnsi="Arial" w:cs="Arial"/>
          <w:color w:val="0A0A0A"/>
          <w:sz w:val="21"/>
          <w:szCs w:val="21"/>
        </w:rPr>
        <w:t> </w:t>
      </w:r>
      <w:hyperlink r:id="rId17" w:history="1">
        <w:r>
          <w:rPr>
            <w:rStyle w:val="Hyperlink"/>
            <w:rFonts w:ascii="Arial" w:hAnsi="Arial" w:cs="Arial"/>
            <w:color w:val="1779BA"/>
            <w:sz w:val="21"/>
            <w:szCs w:val="21"/>
          </w:rPr>
          <w:t>www.drawdown.org</w:t>
        </w:r>
      </w:hyperlink>
      <w:r>
        <w:rPr>
          <w:rFonts w:ascii="Arial" w:hAnsi="Arial" w:cs="Arial"/>
          <w:color w:val="0A0A0A"/>
          <w:sz w:val="21"/>
          <w:szCs w:val="21"/>
        </w:rPr>
        <w:t>)</w:t>
      </w:r>
    </w:p>
    <w:p w14:paraId="787424D0" w14:textId="77777777" w:rsidR="000C7F7C" w:rsidRDefault="000C7F7C" w:rsidP="000C7F7C">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Changing our transport habits can make a significant difference in reducing climate emissions. (TRUE)</w:t>
      </w:r>
    </w:p>
    <w:p w14:paraId="1AB537C0" w14:textId="77777777" w:rsidR="000C7F7C" w:rsidRDefault="000C7F7C" w:rsidP="000C7F7C">
      <w:pPr>
        <w:pStyle w:val="has-text-color"/>
        <w:rPr>
          <w:rFonts w:ascii="Arial" w:hAnsi="Arial" w:cs="Arial"/>
          <w:color w:val="D6B873"/>
          <w:sz w:val="21"/>
          <w:szCs w:val="21"/>
        </w:rPr>
      </w:pPr>
      <w:r>
        <w:rPr>
          <w:rStyle w:val="Strong"/>
          <w:rFonts w:ascii="Arial" w:hAnsi="Arial" w:cs="Arial"/>
          <w:color w:val="D6B873"/>
          <w:sz w:val="21"/>
          <w:szCs w:val="21"/>
        </w:rPr>
        <w:t>HEADS and TAILS</w:t>
      </w:r>
    </w:p>
    <w:p w14:paraId="352881B7" w14:textId="77777777" w:rsidR="000C7F7C" w:rsidRDefault="000C7F7C" w:rsidP="000C7F7C">
      <w:pPr>
        <w:pStyle w:val="has-text-color"/>
        <w:rPr>
          <w:rFonts w:ascii="Arial" w:hAnsi="Arial" w:cs="Arial"/>
          <w:color w:val="D6B873"/>
          <w:sz w:val="21"/>
          <w:szCs w:val="21"/>
        </w:rPr>
      </w:pPr>
      <w:r>
        <w:rPr>
          <w:rFonts w:ascii="Arial" w:hAnsi="Arial" w:cs="Arial"/>
          <w:color w:val="D6B873"/>
          <w:sz w:val="21"/>
          <w:szCs w:val="21"/>
        </w:rPr>
        <w:t>HEADS and TAILS is a basic true or false activity. </w:t>
      </w:r>
    </w:p>
    <w:p w14:paraId="6E050F76" w14:textId="77777777" w:rsidR="000C7F7C" w:rsidRDefault="000C7F7C" w:rsidP="000C7F7C">
      <w:pPr>
        <w:pStyle w:val="has-text-color"/>
        <w:rPr>
          <w:rFonts w:ascii="Arial" w:hAnsi="Arial" w:cs="Arial"/>
          <w:color w:val="D6B873"/>
          <w:sz w:val="21"/>
          <w:szCs w:val="21"/>
        </w:rPr>
      </w:pPr>
      <w:r>
        <w:rPr>
          <w:rFonts w:ascii="Arial" w:hAnsi="Arial" w:cs="Arial"/>
          <w:color w:val="D6B873"/>
          <w:sz w:val="21"/>
          <w:szCs w:val="21"/>
        </w:rPr>
        <w:t>Students stand, and when asked questions, they respond by putting both hands on their head for TRUE or both hands on their hips for FALSE. If they are unsure, they can put one hand on each. </w:t>
      </w:r>
    </w:p>
    <w:p w14:paraId="532F14BB" w14:textId="77777777" w:rsidR="000C7F7C" w:rsidRDefault="000C7F7C" w:rsidP="000C7F7C">
      <w:pPr>
        <w:pStyle w:val="has-text-color"/>
        <w:rPr>
          <w:rFonts w:ascii="Arial" w:hAnsi="Arial" w:cs="Arial"/>
          <w:color w:val="D6B873"/>
          <w:sz w:val="21"/>
          <w:szCs w:val="21"/>
        </w:rPr>
      </w:pPr>
      <w:r>
        <w:rPr>
          <w:rFonts w:ascii="Arial" w:hAnsi="Arial" w:cs="Arial"/>
          <w:color w:val="D6B873"/>
          <w:sz w:val="21"/>
          <w:szCs w:val="21"/>
        </w:rPr>
        <w:t>For extra fun, (and challenge) you can run this as an elimination game. </w:t>
      </w:r>
    </w:p>
    <w:p w14:paraId="503B354E"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If you notice that your students need a refresher on climate change, you can show them this informative</w:t>
      </w:r>
      <w:r>
        <w:rPr>
          <w:rStyle w:val="apple-converted-space"/>
          <w:rFonts w:ascii="Arial" w:hAnsi="Arial" w:cs="Arial"/>
          <w:color w:val="000000"/>
          <w:sz w:val="21"/>
          <w:szCs w:val="21"/>
        </w:rPr>
        <w:t> </w:t>
      </w:r>
      <w:hyperlink r:id="rId18" w:history="1">
        <w:r>
          <w:rPr>
            <w:rStyle w:val="Hyperlink"/>
            <w:rFonts w:ascii="Arial" w:hAnsi="Arial" w:cs="Arial"/>
            <w:color w:val="1779BA"/>
            <w:sz w:val="21"/>
            <w:szCs w:val="21"/>
          </w:rPr>
          <w:t>Climate Change clip</w:t>
        </w:r>
      </w:hyperlink>
      <w:r>
        <w:rPr>
          <w:rStyle w:val="apple-converted-space"/>
          <w:rFonts w:ascii="Arial" w:hAnsi="Arial" w:cs="Arial"/>
          <w:color w:val="000000"/>
          <w:sz w:val="21"/>
          <w:szCs w:val="21"/>
        </w:rPr>
        <w:t> </w:t>
      </w:r>
      <w:r>
        <w:rPr>
          <w:rFonts w:ascii="Arial" w:hAnsi="Arial" w:cs="Arial"/>
          <w:color w:val="000000"/>
          <w:sz w:val="21"/>
          <w:szCs w:val="21"/>
        </w:rPr>
        <w:t>from</w:t>
      </w:r>
      <w:r>
        <w:rPr>
          <w:rStyle w:val="apple-converted-space"/>
          <w:rFonts w:ascii="Arial" w:hAnsi="Arial" w:cs="Arial"/>
          <w:color w:val="000000"/>
          <w:sz w:val="21"/>
          <w:szCs w:val="21"/>
        </w:rPr>
        <w:t> </w:t>
      </w:r>
      <w:r>
        <w:rPr>
          <w:rStyle w:val="Emphasis"/>
          <w:rFonts w:ascii="Arial" w:hAnsi="Arial" w:cs="Arial"/>
          <w:b/>
          <w:bCs/>
          <w:color w:val="000000"/>
          <w:sz w:val="21"/>
          <w:szCs w:val="21"/>
        </w:rPr>
        <w:t>2040</w:t>
      </w:r>
      <w:r>
        <w:rPr>
          <w:rStyle w:val="apple-converted-space"/>
          <w:rFonts w:ascii="Arial" w:hAnsi="Arial" w:cs="Arial"/>
          <w:color w:val="000000"/>
          <w:sz w:val="21"/>
          <w:szCs w:val="21"/>
        </w:rPr>
        <w:t> </w:t>
      </w:r>
      <w:r>
        <w:rPr>
          <w:rFonts w:ascii="Arial" w:hAnsi="Arial" w:cs="Arial"/>
          <w:color w:val="000000"/>
          <w:sz w:val="21"/>
          <w:szCs w:val="21"/>
        </w:rPr>
        <w:t>(Password: 2040_EDU https://vimeo.com/showcase/6167669/video/336498352). Alternatively, you could distribute copies of the</w:t>
      </w:r>
      <w:r>
        <w:rPr>
          <w:rStyle w:val="apple-converted-space"/>
          <w:rFonts w:ascii="Arial" w:hAnsi="Arial" w:cs="Arial"/>
          <w:color w:val="000000"/>
          <w:sz w:val="21"/>
          <w:szCs w:val="21"/>
        </w:rPr>
        <w:t> </w:t>
      </w:r>
      <w:hyperlink r:id="rId19" w:history="1">
        <w:r>
          <w:rPr>
            <w:rStyle w:val="Hyperlink"/>
            <w:rFonts w:ascii="Arial" w:hAnsi="Arial" w:cs="Arial"/>
            <w:color w:val="1779BA"/>
            <w:sz w:val="21"/>
            <w:szCs w:val="21"/>
          </w:rPr>
          <w:t>Climate Change Factsheet</w:t>
        </w:r>
      </w:hyperlink>
      <w:r>
        <w:rPr>
          <w:rStyle w:val="apple-converted-space"/>
          <w:rFonts w:ascii="Arial" w:hAnsi="Arial" w:cs="Arial"/>
          <w:color w:val="000000"/>
          <w:sz w:val="21"/>
          <w:szCs w:val="21"/>
        </w:rPr>
        <w:t> </w:t>
      </w:r>
      <w:r>
        <w:rPr>
          <w:rFonts w:ascii="Arial" w:hAnsi="Arial" w:cs="Arial"/>
          <w:color w:val="000000"/>
          <w:sz w:val="21"/>
          <w:szCs w:val="21"/>
        </w:rPr>
        <w:t>to students.</w:t>
      </w:r>
    </w:p>
    <w:p w14:paraId="0A78D658"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b/>
          <w:bCs/>
          <w:color w:val="000000"/>
          <w:sz w:val="21"/>
          <w:szCs w:val="21"/>
        </w:rPr>
        <w:t> </w:t>
      </w:r>
      <w:r>
        <w:rPr>
          <w:rFonts w:ascii="Arial" w:hAnsi="Arial" w:cs="Arial"/>
          <w:color w:val="000000"/>
          <w:sz w:val="21"/>
          <w:szCs w:val="21"/>
        </w:rPr>
        <w:t>Invite students to form pairs and use an internet enabled device to find one example of how statistics can be used to communicate a message and persuade/influence the reader/viewer.</w:t>
      </w:r>
    </w:p>
    <w:p w14:paraId="58C39BC0" w14:textId="77777777" w:rsidR="000C7F7C" w:rsidRDefault="000C7F7C" w:rsidP="000C7F7C">
      <w:pPr>
        <w:pStyle w:val="NormalWeb"/>
        <w:rPr>
          <w:rFonts w:ascii="Arial" w:hAnsi="Arial" w:cs="Arial"/>
          <w:color w:val="8A8A8A"/>
          <w:sz w:val="21"/>
          <w:szCs w:val="21"/>
        </w:rPr>
      </w:pPr>
      <w:r>
        <w:rPr>
          <w:rStyle w:val="Strong"/>
          <w:rFonts w:ascii="Arial" w:hAnsi="Arial" w:cs="Arial"/>
          <w:color w:val="8A8A8A"/>
          <w:sz w:val="21"/>
          <w:szCs w:val="21"/>
        </w:rPr>
        <w:t>Hint:</w:t>
      </w:r>
      <w:r>
        <w:rPr>
          <w:rStyle w:val="apple-converted-space"/>
          <w:rFonts w:ascii="Arial" w:hAnsi="Arial" w:cs="Arial"/>
          <w:color w:val="8A8A8A"/>
          <w:sz w:val="21"/>
          <w:szCs w:val="21"/>
        </w:rPr>
        <w:t> </w:t>
      </w:r>
      <w:r>
        <w:rPr>
          <w:rFonts w:ascii="Arial" w:hAnsi="Arial" w:cs="Arial"/>
          <w:color w:val="8A8A8A"/>
          <w:sz w:val="21"/>
          <w:szCs w:val="21"/>
        </w:rPr>
        <w:t>Inform students to use Google Images and use search terms such as “infographics statistics” and “using statistics in advertising”.</w:t>
      </w:r>
    </w:p>
    <w:p w14:paraId="633AEDEA"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b/>
          <w:bCs/>
          <w:color w:val="000000"/>
          <w:sz w:val="21"/>
          <w:szCs w:val="21"/>
        </w:rPr>
        <w:t> </w:t>
      </w:r>
      <w:r>
        <w:rPr>
          <w:rFonts w:ascii="Arial" w:hAnsi="Arial" w:cs="Arial"/>
          <w:color w:val="000000"/>
          <w:sz w:val="21"/>
          <w:szCs w:val="21"/>
        </w:rPr>
        <w:t>Invite some students to share their findings and explain how they think what they have found uses numbers to persuade or influence. You may wish to refer to</w:t>
      </w:r>
      <w:r>
        <w:rPr>
          <w:rStyle w:val="apple-converted-space"/>
          <w:rFonts w:ascii="Arial" w:hAnsi="Arial" w:cs="Arial"/>
          <w:color w:val="000000"/>
          <w:sz w:val="21"/>
          <w:szCs w:val="21"/>
        </w:rPr>
        <w:t> </w:t>
      </w:r>
      <w:hyperlink r:id="rId20" w:history="1">
        <w:r>
          <w:rPr>
            <w:rStyle w:val="Hyperlink"/>
            <w:rFonts w:ascii="Arial" w:hAnsi="Arial" w:cs="Arial"/>
            <w:color w:val="1779BA"/>
            <w:sz w:val="21"/>
            <w:szCs w:val="21"/>
          </w:rPr>
          <w:t>https://thevisualcommunicationguy.com/2017/10/06/statistics-appeal-advertising/</w:t>
        </w:r>
      </w:hyperlink>
      <w:r>
        <w:rPr>
          <w:rStyle w:val="apple-converted-space"/>
          <w:rFonts w:ascii="Arial" w:hAnsi="Arial" w:cs="Arial"/>
          <w:color w:val="000000"/>
          <w:sz w:val="21"/>
          <w:szCs w:val="21"/>
        </w:rPr>
        <w:t> </w:t>
      </w:r>
      <w:r>
        <w:rPr>
          <w:rFonts w:ascii="Arial" w:hAnsi="Arial" w:cs="Arial"/>
          <w:color w:val="000000"/>
          <w:sz w:val="21"/>
          <w:szCs w:val="21"/>
        </w:rPr>
        <w:t>to support facilitation of this activity.</w:t>
      </w:r>
    </w:p>
    <w:p w14:paraId="66C609B0"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4.</w:t>
      </w:r>
      <w:r>
        <w:rPr>
          <w:rStyle w:val="apple-converted-space"/>
          <w:rFonts w:ascii="Arial" w:hAnsi="Arial" w:cs="Arial"/>
          <w:b/>
          <w:bCs/>
          <w:color w:val="000000"/>
          <w:sz w:val="21"/>
          <w:szCs w:val="21"/>
        </w:rPr>
        <w:t> </w:t>
      </w:r>
      <w:r>
        <w:rPr>
          <w:rFonts w:ascii="Arial" w:hAnsi="Arial" w:cs="Arial"/>
          <w:color w:val="000000"/>
          <w:sz w:val="21"/>
          <w:szCs w:val="21"/>
        </w:rPr>
        <w:t>Explain that, soon, you will be playing a clip for the documentary</w:t>
      </w:r>
      <w:r>
        <w:rPr>
          <w:rStyle w:val="apple-converted-space"/>
          <w:rFonts w:ascii="Arial" w:hAnsi="Arial" w:cs="Arial"/>
          <w:color w:val="000000"/>
          <w:sz w:val="21"/>
          <w:szCs w:val="21"/>
        </w:rPr>
        <w:t> </w:t>
      </w:r>
      <w:r>
        <w:rPr>
          <w:rStyle w:val="Emphasis"/>
          <w:rFonts w:ascii="Arial" w:hAnsi="Arial" w:cs="Arial"/>
          <w:b/>
          <w:bCs/>
          <w:color w:val="000000"/>
          <w:sz w:val="21"/>
          <w:szCs w:val="21"/>
        </w:rPr>
        <w:t>2040</w:t>
      </w:r>
      <w:r>
        <w:rPr>
          <w:rFonts w:ascii="Arial" w:hAnsi="Arial" w:cs="Arial"/>
          <w:color w:val="000000"/>
          <w:sz w:val="21"/>
          <w:szCs w:val="21"/>
        </w:rPr>
        <w:t>. Then, distribute the</w:t>
      </w:r>
      <w:r>
        <w:rPr>
          <w:rStyle w:val="apple-converted-space"/>
          <w:rFonts w:ascii="Arial" w:hAnsi="Arial" w:cs="Arial"/>
          <w:color w:val="000000"/>
          <w:sz w:val="21"/>
          <w:szCs w:val="21"/>
        </w:rPr>
        <w:t> </w:t>
      </w:r>
      <w:r>
        <w:rPr>
          <w:rStyle w:val="Strong"/>
          <w:rFonts w:ascii="Arial" w:hAnsi="Arial" w:cs="Arial"/>
          <w:color w:val="000000"/>
          <w:sz w:val="21"/>
          <w:szCs w:val="21"/>
        </w:rPr>
        <w:t>Student Worksheet</w:t>
      </w:r>
      <w:r>
        <w:rPr>
          <w:rStyle w:val="apple-converted-space"/>
          <w:rFonts w:ascii="Arial" w:hAnsi="Arial" w:cs="Arial"/>
          <w:b/>
          <w:bCs/>
          <w:color w:val="000000"/>
          <w:sz w:val="21"/>
          <w:szCs w:val="21"/>
        </w:rPr>
        <w:t> </w:t>
      </w:r>
      <w:r>
        <w:rPr>
          <w:rFonts w:ascii="Arial" w:hAnsi="Arial" w:cs="Arial"/>
          <w:color w:val="000000"/>
          <w:sz w:val="21"/>
          <w:szCs w:val="21"/>
        </w:rPr>
        <w:t>to each student and explain that they will be writing any comments or thoughts they have on the clip using the SEE, THINK, WONDER table. Ask students to especially take note of any figures or statistics they notice.</w:t>
      </w:r>
    </w:p>
    <w:p w14:paraId="566EA36A" w14:textId="77777777" w:rsidR="000C7F7C" w:rsidRDefault="000C7F7C" w:rsidP="000C7F7C">
      <w:pPr>
        <w:pStyle w:val="has-text-color"/>
        <w:rPr>
          <w:rFonts w:ascii="Arial" w:hAnsi="Arial" w:cs="Arial"/>
          <w:color w:val="D6B873"/>
          <w:sz w:val="21"/>
          <w:szCs w:val="21"/>
        </w:rPr>
      </w:pPr>
      <w:r>
        <w:rPr>
          <w:rStyle w:val="Strong"/>
          <w:rFonts w:ascii="Arial" w:hAnsi="Arial" w:cs="Arial"/>
          <w:color w:val="D6B873"/>
          <w:sz w:val="21"/>
          <w:szCs w:val="21"/>
        </w:rPr>
        <w:t>SEE – THINK – WONDER</w:t>
      </w:r>
    </w:p>
    <w:p w14:paraId="6D800AB9" w14:textId="77777777" w:rsidR="000C7F7C" w:rsidRDefault="000C7F7C" w:rsidP="000C7F7C">
      <w:pPr>
        <w:pStyle w:val="has-text-color"/>
        <w:rPr>
          <w:rFonts w:ascii="Arial" w:hAnsi="Arial" w:cs="Arial"/>
          <w:color w:val="D6B873"/>
          <w:sz w:val="21"/>
          <w:szCs w:val="21"/>
        </w:rPr>
      </w:pPr>
      <w:r>
        <w:rPr>
          <w:rFonts w:ascii="Arial" w:hAnsi="Arial" w:cs="Arial"/>
          <w:color w:val="D6B873"/>
          <w:sz w:val="21"/>
          <w:szCs w:val="21"/>
        </w:rPr>
        <w:t>SEE – What did you SEE in this clip? </w:t>
      </w:r>
    </w:p>
    <w:p w14:paraId="642846A7" w14:textId="77777777" w:rsidR="000C7F7C" w:rsidRDefault="000C7F7C" w:rsidP="000C7F7C">
      <w:pPr>
        <w:pStyle w:val="has-text-color"/>
        <w:rPr>
          <w:rFonts w:ascii="Arial" w:hAnsi="Arial" w:cs="Arial"/>
          <w:color w:val="D6B873"/>
          <w:sz w:val="21"/>
          <w:szCs w:val="21"/>
        </w:rPr>
      </w:pPr>
      <w:r>
        <w:rPr>
          <w:rFonts w:ascii="Arial" w:hAnsi="Arial" w:cs="Arial"/>
          <w:color w:val="D6B873"/>
          <w:sz w:val="21"/>
          <w:szCs w:val="21"/>
        </w:rPr>
        <w:t>THINK – What did you HEAR in this clip?</w:t>
      </w:r>
    </w:p>
    <w:p w14:paraId="782B60C9" w14:textId="77777777" w:rsidR="000C7F7C" w:rsidRDefault="000C7F7C" w:rsidP="000C7F7C">
      <w:pPr>
        <w:pStyle w:val="has-text-color"/>
        <w:rPr>
          <w:rFonts w:ascii="Arial" w:hAnsi="Arial" w:cs="Arial"/>
          <w:color w:val="D6B873"/>
          <w:sz w:val="21"/>
          <w:szCs w:val="21"/>
        </w:rPr>
      </w:pPr>
      <w:r>
        <w:rPr>
          <w:rFonts w:ascii="Arial" w:hAnsi="Arial" w:cs="Arial"/>
          <w:color w:val="D6B873"/>
          <w:sz w:val="21"/>
          <w:szCs w:val="21"/>
        </w:rPr>
        <w:t>WONDER – What does this clip make your WONDER about?</w:t>
      </w:r>
    </w:p>
    <w:p w14:paraId="61C5BB83" w14:textId="77777777" w:rsidR="000C7F7C" w:rsidRDefault="000C7F7C" w:rsidP="000C7F7C">
      <w:pPr>
        <w:pStyle w:val="NormalWeb"/>
        <w:rPr>
          <w:rStyle w:val="Strong"/>
          <w:rFonts w:ascii="Arial" w:hAnsi="Arial" w:cs="Arial"/>
          <w:color w:val="000000"/>
          <w:sz w:val="21"/>
          <w:szCs w:val="21"/>
        </w:rPr>
      </w:pPr>
    </w:p>
    <w:p w14:paraId="332D0358" w14:textId="7533DD82"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lastRenderedPageBreak/>
        <w:t>Step 5.</w:t>
      </w:r>
      <w:r>
        <w:rPr>
          <w:rStyle w:val="apple-converted-space"/>
          <w:rFonts w:ascii="Arial" w:hAnsi="Arial" w:cs="Arial"/>
          <w:b/>
          <w:bCs/>
          <w:color w:val="000000"/>
          <w:sz w:val="21"/>
          <w:szCs w:val="21"/>
        </w:rPr>
        <w:t> </w:t>
      </w:r>
      <w:r>
        <w:rPr>
          <w:rFonts w:ascii="Arial" w:hAnsi="Arial" w:cs="Arial"/>
          <w:color w:val="000000"/>
          <w:sz w:val="21"/>
          <w:szCs w:val="21"/>
        </w:rPr>
        <w:t>Relate to students that the following clip is part of a larger documentary and is the narrator’s vision for transportation in the year 2040 based on research he has done around existing innovative technologies. He is predicting what might happen if we brought these technologies into the mainstream. </w:t>
      </w:r>
    </w:p>
    <w:p w14:paraId="60E6186A"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Now, view the 2040 transport clip:</w:t>
      </w:r>
    </w:p>
    <w:p w14:paraId="7643855A" w14:textId="021C38F4" w:rsidR="000C7F7C" w:rsidRDefault="000C7F7C" w:rsidP="000C7F7C">
      <w:pPr>
        <w:pStyle w:val="NormalWeb"/>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INCLUDEPICTURE "https://lh5.googleusercontent.com/CJLvzqaNB0ihSh61izm9RH7o2rBGhq1UPGRUQ0lygLJ0aXz-fAi4cUCOA_B7Hwl-fExkfutNu5YAodXKHxkiOpsuGbwyQSJ3Ztvck9TNqTowIrZmJpjzULjFRVcvNA0ZL89t200qIzClHgM8_y4" \* MERGEFORMATINET </w:instrText>
      </w:r>
      <w:r>
        <w:rPr>
          <w:rFonts w:ascii="Arial" w:hAnsi="Arial" w:cs="Arial"/>
          <w:color w:val="000000"/>
          <w:sz w:val="21"/>
          <w:szCs w:val="21"/>
        </w:rPr>
        <w:fldChar w:fldCharType="separate"/>
      </w:r>
      <w:r>
        <w:rPr>
          <w:rFonts w:ascii="Arial" w:hAnsi="Arial" w:cs="Arial"/>
          <w:noProof/>
          <w:color w:val="000000"/>
          <w:sz w:val="21"/>
          <w:szCs w:val="21"/>
        </w:rPr>
        <mc:AlternateContent>
          <mc:Choice Requires="wps">
            <w:drawing>
              <wp:inline distT="0" distB="0" distL="0" distR="0" wp14:anchorId="3FA2B4F2" wp14:editId="6864E7C4">
                <wp:extent cx="203200" cy="20320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6582535F" id="Rectangle 5" o:spid="_x0000_s1026" style="width:16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" filled="f" stroked="f">
                <o:lock v:ext="edit" aspectratio="t"/>
                <w10:anchorlock/>
              </v:rect>
            </w:pict>
          </mc:Fallback>
        </mc:AlternateContent>
      </w:r>
      <w:r>
        <w:rPr>
          <w:rFonts w:ascii="Arial" w:hAnsi="Arial" w:cs="Arial"/>
          <w:color w:val="000000"/>
          <w:sz w:val="21"/>
          <w:szCs w:val="21"/>
        </w:rPr>
        <w:fldChar w:fldCharType="end"/>
      </w:r>
      <w:hyperlink r:id="rId21" w:history="1">
        <w:r>
          <w:rPr>
            <w:rStyle w:val="Hyperlink"/>
            <w:rFonts w:ascii="Arial" w:hAnsi="Arial" w:cs="Arial"/>
            <w:color w:val="1779BA"/>
            <w:sz w:val="21"/>
            <w:szCs w:val="21"/>
          </w:rPr>
          <w:t>2040 – Car of the Future</w:t>
        </w:r>
      </w:hyperlink>
      <w:r>
        <w:rPr>
          <w:rStyle w:val="apple-converted-space"/>
          <w:rFonts w:ascii="Arial" w:hAnsi="Arial" w:cs="Arial"/>
          <w:color w:val="000000"/>
          <w:sz w:val="21"/>
          <w:szCs w:val="21"/>
        </w:rPr>
        <w:t> </w:t>
      </w:r>
      <w:r>
        <w:rPr>
          <w:rFonts w:ascii="Arial" w:hAnsi="Arial" w:cs="Arial"/>
          <w:color w:val="000000"/>
          <w:sz w:val="21"/>
          <w:szCs w:val="21"/>
        </w:rPr>
        <w:t>Password 2040_EDU (https://vimeo.com/showcase/6167669/video/336510915) </w:t>
      </w:r>
    </w:p>
    <w:p w14:paraId="175FCEA6"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6.</w:t>
      </w:r>
      <w:r>
        <w:rPr>
          <w:rStyle w:val="apple-converted-space"/>
          <w:rFonts w:ascii="Arial" w:hAnsi="Arial" w:cs="Arial"/>
          <w:color w:val="000000"/>
          <w:sz w:val="21"/>
          <w:szCs w:val="21"/>
        </w:rPr>
        <w:t> </w:t>
      </w:r>
      <w:r>
        <w:rPr>
          <w:rFonts w:ascii="Arial" w:hAnsi="Arial" w:cs="Arial"/>
          <w:color w:val="000000"/>
          <w:sz w:val="21"/>
          <w:szCs w:val="21"/>
        </w:rPr>
        <w:t>Invite students to share any statistics they noticed and any other key ideas or takeaways they made note of while viewing the clip.</w:t>
      </w:r>
    </w:p>
    <w:p w14:paraId="51878102" w14:textId="77777777" w:rsidR="000C7F7C" w:rsidRDefault="000C7F7C" w:rsidP="000C7F7C">
      <w:pPr>
        <w:pStyle w:val="Heading4"/>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t>📚</w:t>
      </w:r>
      <w:r>
        <w:rPr>
          <w:rStyle w:val="Strong"/>
          <w:rFonts w:ascii="Arial" w:hAnsi="Arial" w:cs="Arial"/>
          <w:b/>
          <w:bCs/>
          <w:color w:val="0A0A0A"/>
          <w:sz w:val="42"/>
          <w:szCs w:val="42"/>
        </w:rPr>
        <w:t>Part B: Your Household’s Transport</w:t>
      </w:r>
    </w:p>
    <w:p w14:paraId="566D073C" w14:textId="77777777" w:rsidR="000C7F7C" w:rsidRDefault="000C7F7C" w:rsidP="000C7F7C">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Step 1.</w:t>
      </w:r>
      <w:r>
        <w:rPr>
          <w:rStyle w:val="apple-converted-space"/>
          <w:rFonts w:ascii="Arial" w:hAnsi="Arial" w:cs="Arial"/>
          <w:b w:val="0"/>
          <w:bCs w:val="0"/>
          <w:color w:val="0A0A0A"/>
          <w:sz w:val="42"/>
          <w:szCs w:val="42"/>
        </w:rPr>
        <w:t> </w:t>
      </w:r>
      <w:r>
        <w:rPr>
          <w:rFonts w:ascii="Arial" w:hAnsi="Arial" w:cs="Arial"/>
          <w:b w:val="0"/>
          <w:bCs w:val="0"/>
          <w:color w:val="0A0A0A"/>
          <w:sz w:val="42"/>
          <w:szCs w:val="42"/>
        </w:rPr>
        <w:t>Display the following information or read it to the students: </w:t>
      </w:r>
    </w:p>
    <w:p w14:paraId="4ECBB800" w14:textId="77777777" w:rsidR="00C5326C" w:rsidRPr="00C5326C" w:rsidRDefault="00C5326C" w:rsidP="00C5326C">
      <w:pPr>
        <w:pStyle w:val="NormalWeb"/>
        <w:numPr>
          <w:ilvl w:val="0"/>
          <w:numId w:val="17"/>
        </w:numPr>
        <w:rPr>
          <w:rFonts w:ascii="Arial" w:hAnsi="Arial" w:cs="Arial"/>
          <w:color w:val="0A0A0A"/>
          <w:sz w:val="21"/>
          <w:szCs w:val="21"/>
          <w:lang w:val="en-GB"/>
        </w:rPr>
      </w:pPr>
      <w:r w:rsidRPr="00C5326C">
        <w:rPr>
          <w:rFonts w:ascii="Arial" w:hAnsi="Arial" w:cs="Arial"/>
          <w:color w:val="0A0A0A"/>
          <w:sz w:val="21"/>
          <w:szCs w:val="21"/>
          <w:lang w:val="en-GB"/>
        </w:rPr>
        <w:t>Transport is the largest source of greenhouse gas emissions in the United States.</w:t>
      </w:r>
    </w:p>
    <w:p w14:paraId="785EA8D8" w14:textId="77777777" w:rsidR="00C5326C" w:rsidRPr="00C5326C" w:rsidRDefault="00C5326C" w:rsidP="00C5326C">
      <w:pPr>
        <w:pStyle w:val="NormalWeb"/>
        <w:numPr>
          <w:ilvl w:val="0"/>
          <w:numId w:val="17"/>
        </w:numPr>
        <w:rPr>
          <w:rFonts w:ascii="Arial" w:hAnsi="Arial" w:cs="Arial"/>
          <w:color w:val="0A0A0A"/>
          <w:sz w:val="21"/>
          <w:szCs w:val="21"/>
          <w:lang w:val="en-GB"/>
        </w:rPr>
      </w:pPr>
      <w:r w:rsidRPr="00C5326C">
        <w:rPr>
          <w:rFonts w:ascii="Arial" w:hAnsi="Arial" w:cs="Arial"/>
          <w:color w:val="0A0A0A"/>
          <w:sz w:val="21"/>
          <w:szCs w:val="21"/>
          <w:lang w:val="en-GB"/>
        </w:rPr>
        <w:t>Passenger cars and light-duty trucks, including SUVs, pick-up trucks, and mini-vans, account for 59 per cent of greenhouse gas emissions from transportation.</w:t>
      </w:r>
    </w:p>
    <w:p w14:paraId="6280664B" w14:textId="77777777" w:rsidR="00C5326C" w:rsidRPr="00C5326C" w:rsidRDefault="00C5326C" w:rsidP="00C5326C">
      <w:pPr>
        <w:pStyle w:val="NormalWeb"/>
        <w:numPr>
          <w:ilvl w:val="0"/>
          <w:numId w:val="17"/>
        </w:numPr>
        <w:rPr>
          <w:rFonts w:ascii="Arial" w:hAnsi="Arial" w:cs="Arial"/>
          <w:color w:val="0A0A0A"/>
          <w:sz w:val="21"/>
          <w:szCs w:val="21"/>
          <w:lang w:val="en-GB"/>
        </w:rPr>
      </w:pPr>
      <w:r w:rsidRPr="00C5326C">
        <w:rPr>
          <w:rFonts w:ascii="Arial" w:hAnsi="Arial" w:cs="Arial"/>
          <w:color w:val="0A0A0A"/>
          <w:sz w:val="21"/>
          <w:szCs w:val="21"/>
          <w:lang w:val="en-GB"/>
        </w:rPr>
        <w:t>The United States is the second-highest emitter of greenhouse gases in the world.</w:t>
      </w:r>
    </w:p>
    <w:p w14:paraId="72E146F3" w14:textId="77777777" w:rsidR="00C5326C" w:rsidRPr="00C5326C" w:rsidRDefault="00C5326C" w:rsidP="00C5326C">
      <w:pPr>
        <w:pStyle w:val="NormalWeb"/>
        <w:numPr>
          <w:ilvl w:val="0"/>
          <w:numId w:val="17"/>
        </w:numPr>
        <w:rPr>
          <w:rFonts w:ascii="Arial" w:hAnsi="Arial" w:cs="Arial"/>
          <w:color w:val="0A0A0A"/>
          <w:sz w:val="21"/>
          <w:szCs w:val="21"/>
          <w:lang w:val="en-GB"/>
        </w:rPr>
      </w:pPr>
      <w:r w:rsidRPr="00C5326C">
        <w:rPr>
          <w:rFonts w:ascii="Arial" w:hAnsi="Arial" w:cs="Arial"/>
          <w:color w:val="0A0A0A"/>
          <w:sz w:val="21"/>
          <w:szCs w:val="21"/>
          <w:lang w:val="en-GB"/>
        </w:rPr>
        <w:t>Key climate solutions for transport involve:</w:t>
      </w:r>
      <w:r w:rsidRPr="00C5326C">
        <w:rPr>
          <w:rFonts w:ascii="Arial" w:hAnsi="Arial" w:cs="Arial"/>
          <w:color w:val="0A0A0A"/>
          <w:sz w:val="21"/>
          <w:szCs w:val="21"/>
          <w:lang w:val="en-GB"/>
        </w:rPr>
        <w:br/>
        <w:t>- Switch vehicles to those that use more efficient fuel sources, including biofuels, hydrogen, electricity, or other alternatives</w:t>
      </w:r>
      <w:r w:rsidRPr="00C5326C">
        <w:rPr>
          <w:rFonts w:ascii="Arial" w:hAnsi="Arial" w:cs="Arial"/>
          <w:color w:val="0A0A0A"/>
          <w:sz w:val="21"/>
          <w:szCs w:val="21"/>
          <w:lang w:val="en-GB"/>
        </w:rPr>
        <w:br/>
        <w:t>- Improve fuel efficiency and reduce the need for driving within cities through urban planning, ride-sharing, and other practices-</w:t>
      </w:r>
      <w:r w:rsidRPr="00C5326C">
        <w:rPr>
          <w:rFonts w:ascii="Arial" w:hAnsi="Arial" w:cs="Arial"/>
          <w:color w:val="0A0A0A"/>
          <w:sz w:val="21"/>
          <w:szCs w:val="21"/>
          <w:lang w:val="en-GB"/>
        </w:rPr>
        <w:br/>
        <w:t>- adopt operating and maintenance practices that reduce emissions</w:t>
      </w:r>
    </w:p>
    <w:p w14:paraId="08078CAA" w14:textId="42D21BEE" w:rsidR="000C7F7C" w:rsidRPr="00C5326C" w:rsidRDefault="00C5326C" w:rsidP="00C5326C">
      <w:pPr>
        <w:rPr>
          <w:rFonts w:ascii="Times New Roman" w:eastAsia="Times New Roman" w:hAnsi="Times New Roman" w:cs="Times New Roman"/>
          <w:color w:val="auto"/>
          <w:lang w:val="en-GB" w:eastAsia="en-US"/>
        </w:rPr>
      </w:pPr>
      <w:r w:rsidRPr="00C5326C">
        <w:rPr>
          <w:rFonts w:ascii="Arial" w:hAnsi="Arial" w:cs="Arial"/>
          <w:color w:val="0A0A0A"/>
          <w:sz w:val="21"/>
          <w:szCs w:val="21"/>
        </w:rPr>
        <w:t xml:space="preserve"> </w:t>
      </w:r>
      <w:r w:rsidR="000C7F7C">
        <w:rPr>
          <w:rFonts w:ascii="Arial" w:hAnsi="Arial" w:cs="Arial"/>
          <w:color w:val="000000"/>
          <w:sz w:val="21"/>
          <w:szCs w:val="21"/>
        </w:rPr>
        <w:t>(Source</w:t>
      </w:r>
      <w:r>
        <w:rPr>
          <w:rFonts w:ascii="Arial" w:hAnsi="Arial" w:cs="Arial"/>
          <w:color w:val="000000"/>
          <w:sz w:val="21"/>
          <w:szCs w:val="21"/>
        </w:rPr>
        <w:t xml:space="preserve">: </w:t>
      </w:r>
      <w:r w:rsidRPr="00C5326C">
        <w:rPr>
          <w:rFonts w:ascii="Arial" w:eastAsia="Times New Roman" w:hAnsi="Arial" w:cs="Arial"/>
          <w:color w:val="000000"/>
          <w:sz w:val="22"/>
          <w:szCs w:val="22"/>
          <w:lang w:val="en-GB" w:eastAsia="en-US"/>
        </w:rPr>
        <w:t>https://www.epa.gov/ghgemissions/sources-greenhouse-gas-emissions#land-use-and-forestry</w:t>
      </w:r>
      <w:r w:rsidR="000C7F7C">
        <w:rPr>
          <w:rFonts w:ascii="Arial" w:hAnsi="Arial" w:cs="Arial"/>
          <w:color w:val="000000"/>
          <w:sz w:val="21"/>
          <w:szCs w:val="21"/>
        </w:rPr>
        <w:t>)</w:t>
      </w:r>
    </w:p>
    <w:p w14:paraId="24ABF8FA"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Conduct a group discussion using the following sentence starters:</w:t>
      </w:r>
    </w:p>
    <w:p w14:paraId="747B5088" w14:textId="77777777" w:rsidR="000C7F7C" w:rsidRDefault="000C7F7C" w:rsidP="000C7F7C">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I used to think…</w:t>
      </w:r>
    </w:p>
    <w:p w14:paraId="39CD56B6" w14:textId="77777777" w:rsidR="000C7F7C" w:rsidRDefault="000C7F7C" w:rsidP="000C7F7C">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Now I think…</w:t>
      </w:r>
    </w:p>
    <w:p w14:paraId="07906F7E" w14:textId="77777777" w:rsidR="00C5326C" w:rsidRPr="00C5326C" w:rsidRDefault="000C7F7C" w:rsidP="00C5326C">
      <w:pPr>
        <w:pStyle w:val="NormalWeb"/>
        <w:rPr>
          <w:rFonts w:ascii="Arial" w:hAnsi="Arial" w:cs="Arial"/>
          <w:color w:val="000000"/>
          <w:sz w:val="21"/>
          <w:szCs w:val="21"/>
          <w:lang w:val="en-GB"/>
        </w:rPr>
      </w:pPr>
      <w:r>
        <w:rPr>
          <w:rStyle w:val="Strong"/>
          <w:rFonts w:ascii="Arial" w:hAnsi="Arial" w:cs="Arial"/>
          <w:color w:val="000000"/>
          <w:sz w:val="21"/>
          <w:szCs w:val="21"/>
        </w:rPr>
        <w:t>Step 2.</w:t>
      </w:r>
      <w:r>
        <w:rPr>
          <w:rStyle w:val="apple-converted-space"/>
          <w:rFonts w:ascii="Arial" w:hAnsi="Arial" w:cs="Arial"/>
          <w:color w:val="000000"/>
          <w:sz w:val="21"/>
          <w:szCs w:val="21"/>
        </w:rPr>
        <w:t> </w:t>
      </w:r>
      <w:r w:rsidR="00C5326C" w:rsidRPr="00C5326C">
        <w:rPr>
          <w:rFonts w:ascii="Arial" w:hAnsi="Arial" w:cs="Arial"/>
          <w:color w:val="000000"/>
          <w:sz w:val="21"/>
          <w:szCs w:val="21"/>
          <w:lang w:val="en-GB"/>
        </w:rPr>
        <w:t>Invite students to complete Activities 2 and 3 on the</w:t>
      </w:r>
      <w:r w:rsidR="00C5326C" w:rsidRPr="00C5326C">
        <w:rPr>
          <w:rFonts w:ascii="Arial" w:hAnsi="Arial" w:cs="Arial"/>
          <w:b/>
          <w:bCs/>
          <w:color w:val="000000"/>
          <w:sz w:val="21"/>
          <w:szCs w:val="21"/>
          <w:lang w:val="en-GB"/>
        </w:rPr>
        <w:t xml:space="preserve"> Student Worksheet</w:t>
      </w:r>
      <w:r w:rsidR="00C5326C" w:rsidRPr="00C5326C">
        <w:rPr>
          <w:rFonts w:ascii="Arial" w:hAnsi="Arial" w:cs="Arial"/>
          <w:color w:val="000000"/>
          <w:sz w:val="21"/>
          <w:szCs w:val="21"/>
          <w:lang w:val="en-GB"/>
        </w:rPr>
        <w:t xml:space="preserve">. For Activity 2, students will list the members of their family and their regular transport activities. By doing Activity 3, students will then use their family transport information from activity 2 and, use the EPA’s </w:t>
      </w:r>
      <w:hyperlink r:id="rId22" w:history="1">
        <w:r w:rsidR="00C5326C" w:rsidRPr="00C5326C">
          <w:rPr>
            <w:rStyle w:val="Hyperlink"/>
            <w:rFonts w:ascii="Arial" w:hAnsi="Arial" w:cs="Arial"/>
            <w:sz w:val="21"/>
            <w:szCs w:val="21"/>
            <w:lang w:val="en-GB"/>
          </w:rPr>
          <w:t>Carbon Footprint Calculator</w:t>
        </w:r>
      </w:hyperlink>
      <w:r w:rsidR="00C5326C" w:rsidRPr="00C5326C">
        <w:rPr>
          <w:rFonts w:ascii="Arial" w:hAnsi="Arial" w:cs="Arial"/>
          <w:color w:val="000000"/>
          <w:sz w:val="21"/>
          <w:szCs w:val="21"/>
          <w:lang w:val="en-GB"/>
        </w:rPr>
        <w:t xml:space="preserve"> (</w:t>
      </w:r>
      <w:hyperlink r:id="rId23" w:history="1">
        <w:r w:rsidR="00C5326C" w:rsidRPr="00C5326C">
          <w:rPr>
            <w:rStyle w:val="Hyperlink"/>
            <w:rFonts w:ascii="Arial" w:hAnsi="Arial" w:cs="Arial"/>
            <w:sz w:val="21"/>
            <w:szCs w:val="21"/>
            <w:lang w:val="en-GB"/>
          </w:rPr>
          <w:t>https://www.epa.vic.gov.au/AGC/home.html</w:t>
        </w:r>
      </w:hyperlink>
      <w:r w:rsidR="00C5326C" w:rsidRPr="00C5326C">
        <w:rPr>
          <w:rFonts w:ascii="Arial" w:hAnsi="Arial" w:cs="Arial"/>
          <w:color w:val="000000"/>
          <w:sz w:val="21"/>
          <w:szCs w:val="21"/>
          <w:lang w:val="en-GB"/>
        </w:rPr>
        <w:t>), to estimate the greenhouse gas emissions (ghg) from transport in their household. </w:t>
      </w:r>
    </w:p>
    <w:p w14:paraId="0FA86D9D" w14:textId="2F165A3C" w:rsidR="000C7F7C" w:rsidRDefault="000C7F7C" w:rsidP="000C7F7C">
      <w:pPr>
        <w:pStyle w:val="NormalWeb"/>
        <w:rPr>
          <w:rFonts w:ascii="Arial" w:hAnsi="Arial" w:cs="Arial"/>
          <w:color w:val="000000"/>
          <w:sz w:val="21"/>
          <w:szCs w:val="21"/>
        </w:rPr>
      </w:pPr>
      <w:r>
        <w:rPr>
          <w:rFonts w:ascii="Arial" w:hAnsi="Arial" w:cs="Arial"/>
          <w:color w:val="000000"/>
          <w:sz w:val="21"/>
          <w:szCs w:val="21"/>
        </w:rPr>
        <w:t>It is important to remind students that this activity is just a personal transport audit so they can plan to improve their emissions where possible. This is not a name and shame activity.</w:t>
      </w:r>
    </w:p>
    <w:p w14:paraId="4B81DADA" w14:textId="77777777" w:rsidR="000C7F7C" w:rsidRDefault="000C7F7C" w:rsidP="000C7F7C">
      <w:pPr>
        <w:pStyle w:val="NormalWeb"/>
        <w:rPr>
          <w:rFonts w:ascii="Arial" w:hAnsi="Arial" w:cs="Arial"/>
          <w:color w:val="8A8A8A"/>
          <w:sz w:val="21"/>
          <w:szCs w:val="21"/>
        </w:rPr>
      </w:pPr>
      <w:r>
        <w:rPr>
          <w:rStyle w:val="Strong"/>
          <w:rFonts w:ascii="Arial" w:hAnsi="Arial" w:cs="Arial"/>
          <w:color w:val="8A8A8A"/>
          <w:sz w:val="21"/>
          <w:szCs w:val="21"/>
        </w:rPr>
        <w:lastRenderedPageBreak/>
        <w:t>Hot tip:</w:t>
      </w:r>
      <w:r>
        <w:rPr>
          <w:rStyle w:val="apple-converted-space"/>
          <w:rFonts w:ascii="Arial" w:hAnsi="Arial" w:cs="Arial"/>
          <w:color w:val="8A8A8A"/>
          <w:sz w:val="21"/>
          <w:szCs w:val="21"/>
        </w:rPr>
        <w:t> </w:t>
      </w:r>
      <w:r>
        <w:rPr>
          <w:rFonts w:ascii="Arial" w:hAnsi="Arial" w:cs="Arial"/>
          <w:color w:val="8A8A8A"/>
          <w:sz w:val="21"/>
          <w:szCs w:val="21"/>
        </w:rPr>
        <w:t>You can also do this activity on the board while students are working. </w:t>
      </w:r>
    </w:p>
    <w:p w14:paraId="4FB5CD96"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color w:val="000000"/>
          <w:sz w:val="21"/>
          <w:szCs w:val="21"/>
        </w:rPr>
        <w:t> </w:t>
      </w:r>
      <w:r>
        <w:rPr>
          <w:rFonts w:ascii="Arial" w:hAnsi="Arial" w:cs="Arial"/>
          <w:color w:val="000000"/>
          <w:sz w:val="21"/>
          <w:szCs w:val="21"/>
        </w:rPr>
        <w:t>Invite students to then complete another</w:t>
      </w:r>
      <w:r>
        <w:rPr>
          <w:rStyle w:val="apple-converted-space"/>
          <w:rFonts w:ascii="Arial" w:hAnsi="Arial" w:cs="Arial"/>
          <w:color w:val="000000"/>
          <w:sz w:val="21"/>
          <w:szCs w:val="21"/>
        </w:rPr>
        <w:t> </w:t>
      </w:r>
      <w:r>
        <w:rPr>
          <w:rStyle w:val="Strong"/>
          <w:rFonts w:ascii="Arial" w:hAnsi="Arial" w:cs="Arial"/>
          <w:color w:val="000000"/>
          <w:sz w:val="21"/>
          <w:szCs w:val="21"/>
        </w:rPr>
        <w:t>THINK, PAIR, SHARE</w:t>
      </w:r>
      <w:r>
        <w:rPr>
          <w:rStyle w:val="apple-converted-space"/>
          <w:rFonts w:ascii="Arial" w:hAnsi="Arial" w:cs="Arial"/>
          <w:color w:val="000000"/>
          <w:sz w:val="21"/>
          <w:szCs w:val="21"/>
        </w:rPr>
        <w:t> </w:t>
      </w:r>
      <w:r>
        <w:rPr>
          <w:rFonts w:ascii="Arial" w:hAnsi="Arial" w:cs="Arial"/>
          <w:color w:val="000000"/>
          <w:sz w:val="21"/>
          <w:szCs w:val="21"/>
        </w:rPr>
        <w:t>activity on the Student Worksheet and consider how they may be able to reduce their household transport emissions.</w:t>
      </w:r>
    </w:p>
    <w:p w14:paraId="0C9CDF05" w14:textId="77777777" w:rsidR="000C7F7C" w:rsidRDefault="000C7F7C" w:rsidP="000C7F7C">
      <w:pPr>
        <w:pStyle w:val="has-text-color"/>
        <w:rPr>
          <w:rFonts w:ascii="Arial" w:hAnsi="Arial" w:cs="Arial"/>
          <w:color w:val="D6B873"/>
          <w:sz w:val="21"/>
          <w:szCs w:val="21"/>
        </w:rPr>
      </w:pPr>
      <w:r>
        <w:rPr>
          <w:rStyle w:val="Strong"/>
          <w:rFonts w:ascii="Arial" w:hAnsi="Arial" w:cs="Arial"/>
          <w:color w:val="D6B873"/>
          <w:sz w:val="21"/>
          <w:szCs w:val="21"/>
        </w:rPr>
        <w:t>THINK PAIR SHARE is a collaborative learning strategy in which students work together to solve a problem or answer a question. </w:t>
      </w:r>
    </w:p>
    <w:p w14:paraId="79246907" w14:textId="77777777" w:rsidR="000C7F7C" w:rsidRDefault="000C7F7C" w:rsidP="000C7F7C">
      <w:pPr>
        <w:numPr>
          <w:ilvl w:val="0"/>
          <w:numId w:val="7"/>
        </w:numPr>
        <w:spacing w:after="75" w:line="240" w:lineRule="auto"/>
        <w:ind w:left="0"/>
        <w:jc w:val="left"/>
        <w:rPr>
          <w:rFonts w:ascii="Arial" w:hAnsi="Arial" w:cs="Arial"/>
          <w:color w:val="D6B873"/>
          <w:sz w:val="21"/>
          <w:szCs w:val="21"/>
        </w:rPr>
      </w:pPr>
      <w:r>
        <w:rPr>
          <w:rStyle w:val="Strong"/>
          <w:rFonts w:ascii="Arial" w:hAnsi="Arial" w:cs="Arial"/>
          <w:color w:val="D6B873"/>
          <w:sz w:val="21"/>
          <w:szCs w:val="21"/>
        </w:rPr>
        <w:t>THINK</w:t>
      </w:r>
      <w:r>
        <w:rPr>
          <w:rStyle w:val="apple-converted-space"/>
          <w:rFonts w:ascii="Arial" w:hAnsi="Arial" w:cs="Arial"/>
          <w:b/>
          <w:bCs/>
          <w:color w:val="D6B873"/>
          <w:sz w:val="21"/>
          <w:szCs w:val="21"/>
        </w:rPr>
        <w:t> </w:t>
      </w:r>
      <w:r>
        <w:rPr>
          <w:rFonts w:ascii="Arial" w:hAnsi="Arial" w:cs="Arial"/>
          <w:color w:val="D6B873"/>
          <w:sz w:val="21"/>
          <w:szCs w:val="21"/>
        </w:rPr>
        <w:t>– Students independently think about an issue or question and record their thoughts. </w:t>
      </w:r>
    </w:p>
    <w:p w14:paraId="04DE23D0" w14:textId="77777777" w:rsidR="000C7F7C" w:rsidRDefault="000C7F7C" w:rsidP="000C7F7C">
      <w:pPr>
        <w:numPr>
          <w:ilvl w:val="0"/>
          <w:numId w:val="7"/>
        </w:numPr>
        <w:spacing w:after="75" w:line="240" w:lineRule="auto"/>
        <w:ind w:left="0"/>
        <w:jc w:val="left"/>
        <w:rPr>
          <w:rFonts w:ascii="Arial" w:hAnsi="Arial" w:cs="Arial"/>
          <w:color w:val="D6B873"/>
          <w:sz w:val="21"/>
          <w:szCs w:val="21"/>
        </w:rPr>
      </w:pPr>
      <w:r>
        <w:rPr>
          <w:rStyle w:val="Strong"/>
          <w:rFonts w:ascii="Arial" w:hAnsi="Arial" w:cs="Arial"/>
          <w:color w:val="D6B873"/>
          <w:sz w:val="21"/>
          <w:szCs w:val="21"/>
        </w:rPr>
        <w:t>PAIR</w:t>
      </w:r>
      <w:r>
        <w:rPr>
          <w:rStyle w:val="apple-converted-space"/>
          <w:rFonts w:ascii="Arial" w:hAnsi="Arial" w:cs="Arial"/>
          <w:b/>
          <w:bCs/>
          <w:color w:val="D6B873"/>
          <w:sz w:val="21"/>
          <w:szCs w:val="21"/>
        </w:rPr>
        <w:t> </w:t>
      </w:r>
      <w:r>
        <w:rPr>
          <w:rFonts w:ascii="Arial" w:hAnsi="Arial" w:cs="Arial"/>
          <w:color w:val="D6B873"/>
          <w:sz w:val="21"/>
          <w:szCs w:val="21"/>
        </w:rPr>
        <w:t>– Students work in pairs to discuss their ideas and record new thoughts. </w:t>
      </w:r>
    </w:p>
    <w:p w14:paraId="59109630" w14:textId="77777777" w:rsidR="000C7F7C" w:rsidRDefault="000C7F7C" w:rsidP="000C7F7C">
      <w:pPr>
        <w:numPr>
          <w:ilvl w:val="0"/>
          <w:numId w:val="7"/>
        </w:numPr>
        <w:spacing w:after="75" w:line="240" w:lineRule="auto"/>
        <w:ind w:left="0"/>
        <w:jc w:val="left"/>
        <w:rPr>
          <w:rFonts w:ascii="Arial" w:hAnsi="Arial" w:cs="Arial"/>
          <w:color w:val="D6B873"/>
          <w:sz w:val="21"/>
          <w:szCs w:val="21"/>
        </w:rPr>
      </w:pPr>
      <w:r>
        <w:rPr>
          <w:rStyle w:val="Strong"/>
          <w:rFonts w:ascii="Arial" w:hAnsi="Arial" w:cs="Arial"/>
          <w:color w:val="D6B873"/>
          <w:sz w:val="21"/>
          <w:szCs w:val="21"/>
        </w:rPr>
        <w:t>SHARE</w:t>
      </w:r>
      <w:r>
        <w:rPr>
          <w:rStyle w:val="apple-converted-space"/>
          <w:rFonts w:ascii="Arial" w:hAnsi="Arial" w:cs="Arial"/>
          <w:b/>
          <w:bCs/>
          <w:color w:val="D6B873"/>
          <w:sz w:val="21"/>
          <w:szCs w:val="21"/>
        </w:rPr>
        <w:t> </w:t>
      </w:r>
      <w:r>
        <w:rPr>
          <w:rFonts w:ascii="Arial" w:hAnsi="Arial" w:cs="Arial"/>
          <w:color w:val="D6B873"/>
          <w:sz w:val="21"/>
          <w:szCs w:val="21"/>
        </w:rPr>
        <w:t>– Students share their thoughts with the whole group or with other pairs to reach consensus. </w:t>
      </w:r>
    </w:p>
    <w:p w14:paraId="6C5E8F0B" w14:textId="77777777" w:rsidR="000C7F7C" w:rsidRDefault="000C7F7C" w:rsidP="000C7F7C">
      <w:pPr>
        <w:pStyle w:val="Heading4"/>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t>📚</w:t>
      </w:r>
      <w:r>
        <w:rPr>
          <w:rStyle w:val="Strong"/>
          <w:rFonts w:ascii="Arial" w:hAnsi="Arial" w:cs="Arial"/>
          <w:b/>
          <w:bCs/>
          <w:color w:val="0A0A0A"/>
          <w:sz w:val="42"/>
          <w:szCs w:val="42"/>
        </w:rPr>
        <w:t>Part B: Statistics, Population, and Transport</w:t>
      </w:r>
    </w:p>
    <w:p w14:paraId="46A10BA2" w14:textId="77777777" w:rsidR="00C5326C" w:rsidRPr="00C5326C" w:rsidRDefault="00C5326C" w:rsidP="00C5326C">
      <w:pPr>
        <w:pStyle w:val="NormalWeb"/>
        <w:rPr>
          <w:rFonts w:ascii="Arial" w:hAnsi="Arial" w:cs="Arial"/>
          <w:bCs/>
          <w:lang w:val="en-GB"/>
        </w:rPr>
      </w:pPr>
      <w:r w:rsidRPr="00C5326C">
        <w:rPr>
          <w:rFonts w:ascii="Arial" w:hAnsi="Arial" w:cs="Arial"/>
          <w:bCs/>
          <w:lang w:val="en-GB"/>
        </w:rPr>
        <w:t xml:space="preserve">Step 1. Inform students that, because the </w:t>
      </w:r>
      <w:r w:rsidRPr="00C5326C">
        <w:rPr>
          <w:rFonts w:ascii="Arial" w:hAnsi="Arial" w:cs="Arial"/>
          <w:bCs/>
          <w:i/>
          <w:iCs/>
          <w:lang w:val="en-GB"/>
        </w:rPr>
        <w:t xml:space="preserve">2040 </w:t>
      </w:r>
      <w:r w:rsidRPr="00C5326C">
        <w:rPr>
          <w:rFonts w:ascii="Arial" w:hAnsi="Arial" w:cs="Arial"/>
          <w:bCs/>
          <w:lang w:val="en-GB"/>
        </w:rPr>
        <w:t>filmmaker is Australian, they will now investigate Australia’s transport emissions and growing population and establish if there is a link (correlation) using scatterplots.</w:t>
      </w:r>
    </w:p>
    <w:p w14:paraId="2B482324" w14:textId="77777777" w:rsidR="00C5326C" w:rsidRPr="00C5326C" w:rsidRDefault="00C5326C" w:rsidP="00C5326C">
      <w:pPr>
        <w:pStyle w:val="NormalWeb"/>
        <w:rPr>
          <w:rFonts w:ascii="Arial" w:hAnsi="Arial" w:cs="Arial"/>
          <w:bCs/>
          <w:lang w:val="en-GB"/>
        </w:rPr>
      </w:pPr>
      <w:r w:rsidRPr="00C5326C">
        <w:rPr>
          <w:rFonts w:ascii="Arial" w:hAnsi="Arial" w:cs="Arial"/>
          <w:bCs/>
          <w:lang w:val="en-GB"/>
        </w:rPr>
        <w:t xml:space="preserve">Ensure each student has access to the </w:t>
      </w:r>
      <w:hyperlink r:id="rId24" w:tgtFrame="_blank" w:history="1">
        <w:r w:rsidRPr="00C5326C">
          <w:rPr>
            <w:rStyle w:val="Hyperlink"/>
            <w:rFonts w:ascii="Arial" w:hAnsi="Arial" w:cs="Arial"/>
            <w:bCs/>
            <w:lang w:val="en-GB"/>
          </w:rPr>
          <w:t>Scatterplot Factsheet</w:t>
        </w:r>
      </w:hyperlink>
      <w:r w:rsidRPr="00C5326C">
        <w:rPr>
          <w:rFonts w:ascii="Arial" w:hAnsi="Arial" w:cs="Arial"/>
          <w:bCs/>
          <w:lang w:val="en-GB"/>
        </w:rPr>
        <w:t>.  Go through the theory and worked example in the factsheets with the class. As you work through the factsheet ensure that students ask any clarifying questions they may have. </w:t>
      </w:r>
    </w:p>
    <w:p w14:paraId="0978EC08" w14:textId="77777777" w:rsidR="00C5326C" w:rsidRPr="00C5326C" w:rsidRDefault="00C5326C" w:rsidP="00C5326C">
      <w:pPr>
        <w:pStyle w:val="NormalWeb"/>
        <w:rPr>
          <w:rFonts w:ascii="Arial" w:hAnsi="Arial" w:cs="Arial"/>
          <w:bCs/>
          <w:lang w:val="en-GB"/>
        </w:rPr>
      </w:pPr>
      <w:r w:rsidRPr="00C5326C">
        <w:rPr>
          <w:rFonts w:ascii="Arial" w:hAnsi="Arial" w:cs="Arial"/>
          <w:bCs/>
          <w:lang w:val="en-GB"/>
        </w:rPr>
        <w:t>Step 2. Let students know that they will be completing the first unfinished data table on the Student Worksheet, labeled 'Group Task'. Draw their attention to the fact that this data is related to Australia’s projected population between 2020 and 2030 and Australia’s projected transport emissions over this time.</w:t>
      </w:r>
    </w:p>
    <w:p w14:paraId="7F039B1C" w14:textId="77777777" w:rsidR="00C5326C" w:rsidRPr="00C5326C" w:rsidRDefault="00C5326C" w:rsidP="00C5326C">
      <w:pPr>
        <w:pStyle w:val="NormalWeb"/>
        <w:rPr>
          <w:rFonts w:ascii="Arial" w:hAnsi="Arial" w:cs="Arial"/>
          <w:bCs/>
          <w:lang w:val="en-GB"/>
        </w:rPr>
      </w:pPr>
      <w:r w:rsidRPr="00C5326C">
        <w:rPr>
          <w:rFonts w:ascii="Arial" w:hAnsi="Arial" w:cs="Arial"/>
          <w:bCs/>
          <w:lang w:val="en-GB"/>
        </w:rPr>
        <w:t>Step 3. Allocate students into groups of 3-4. Give each group a piece of notebook paper and ruler.</w:t>
      </w:r>
    </w:p>
    <w:p w14:paraId="40741808"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Either, recreate this data table below on your whiteboard or project it from the downloaded version of this Teacher Worksheet:</w:t>
      </w:r>
    </w:p>
    <w:p w14:paraId="40CABFE0"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According to the Australian Bureau of Statistics, Australia’s population numbers from 2020 to 2030 will be:</w:t>
      </w:r>
    </w:p>
    <w:tbl>
      <w:tblPr>
        <w:tblStyle w:val="PlainTable1"/>
        <w:tblW w:w="9188" w:type="dxa"/>
        <w:tblLook w:val="04A0" w:firstRow="1" w:lastRow="0" w:firstColumn="1" w:lastColumn="0" w:noHBand="0" w:noVBand="1"/>
      </w:tblPr>
      <w:tblGrid>
        <w:gridCol w:w="1626"/>
        <w:gridCol w:w="7562"/>
      </w:tblGrid>
      <w:tr w:rsidR="000C7F7C" w:rsidRPr="000C7F7C" w14:paraId="4AE4EE27" w14:textId="77777777" w:rsidTr="000C7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2FCD77" w14:textId="77777777" w:rsidR="000C7F7C" w:rsidRPr="000C7F7C" w:rsidRDefault="000C7F7C">
            <w:pPr>
              <w:rPr>
                <w:rFonts w:ascii="Times New Roman" w:hAnsi="Times New Roman" w:cs="Times New Roman"/>
                <w:color w:val="auto"/>
                <w:sz w:val="22"/>
                <w:szCs w:val="22"/>
              </w:rPr>
            </w:pPr>
            <w:r w:rsidRPr="000C7F7C">
              <w:rPr>
                <w:rStyle w:val="Strong"/>
                <w:sz w:val="22"/>
                <w:szCs w:val="22"/>
              </w:rPr>
              <w:t>Year</w:t>
            </w:r>
          </w:p>
        </w:tc>
        <w:tc>
          <w:tcPr>
            <w:tcW w:w="0" w:type="auto"/>
            <w:hideMark/>
          </w:tcPr>
          <w:p w14:paraId="6DEA26F1" w14:textId="77777777" w:rsidR="000C7F7C" w:rsidRPr="000C7F7C" w:rsidRDefault="000C7F7C">
            <w:pPr>
              <w:cnfStyle w:val="100000000000" w:firstRow="1" w:lastRow="0" w:firstColumn="0" w:lastColumn="0" w:oddVBand="0" w:evenVBand="0" w:oddHBand="0" w:evenHBand="0" w:firstRowFirstColumn="0" w:firstRowLastColumn="0" w:lastRowFirstColumn="0" w:lastRowLastColumn="0"/>
              <w:rPr>
                <w:sz w:val="22"/>
                <w:szCs w:val="22"/>
              </w:rPr>
            </w:pPr>
            <w:r w:rsidRPr="000C7F7C">
              <w:rPr>
                <w:rStyle w:val="Strong"/>
                <w:sz w:val="22"/>
                <w:szCs w:val="22"/>
              </w:rPr>
              <w:t>Projected Australian population</w:t>
            </w:r>
          </w:p>
        </w:tc>
      </w:tr>
      <w:tr w:rsidR="000C7F7C" w:rsidRPr="000C7F7C" w14:paraId="58B80EBF"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9118B9" w14:textId="77777777" w:rsidR="000C7F7C" w:rsidRPr="000C7F7C" w:rsidRDefault="000C7F7C">
            <w:pPr>
              <w:rPr>
                <w:sz w:val="22"/>
                <w:szCs w:val="22"/>
              </w:rPr>
            </w:pPr>
            <w:r w:rsidRPr="000C7F7C">
              <w:rPr>
                <w:rStyle w:val="Strong"/>
                <w:sz w:val="22"/>
                <w:szCs w:val="22"/>
              </w:rPr>
              <w:t>2020</w:t>
            </w:r>
          </w:p>
        </w:tc>
        <w:tc>
          <w:tcPr>
            <w:tcW w:w="0" w:type="auto"/>
            <w:hideMark/>
          </w:tcPr>
          <w:p w14:paraId="186E40C9" w14:textId="77777777" w:rsidR="000C7F7C" w:rsidRPr="000C7F7C" w:rsidRDefault="000C7F7C">
            <w:pPr>
              <w:cnfStyle w:val="000000100000" w:firstRow="0" w:lastRow="0" w:firstColumn="0" w:lastColumn="0" w:oddVBand="0" w:evenVBand="0" w:oddHBand="1" w:evenHBand="0" w:firstRowFirstColumn="0" w:firstRowLastColumn="0" w:lastRowFirstColumn="0" w:lastRowLastColumn="0"/>
              <w:rPr>
                <w:sz w:val="22"/>
                <w:szCs w:val="22"/>
              </w:rPr>
            </w:pPr>
            <w:r w:rsidRPr="000C7F7C">
              <w:rPr>
                <w:rStyle w:val="Strong"/>
                <w:sz w:val="22"/>
                <w:szCs w:val="22"/>
              </w:rPr>
              <w:t>25,936,500</w:t>
            </w:r>
          </w:p>
        </w:tc>
      </w:tr>
      <w:tr w:rsidR="000C7F7C" w:rsidRPr="000C7F7C" w14:paraId="6DFE25F1"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281AAA47" w14:textId="77777777" w:rsidR="000C7F7C" w:rsidRPr="000C7F7C" w:rsidRDefault="000C7F7C">
            <w:pPr>
              <w:rPr>
                <w:sz w:val="22"/>
                <w:szCs w:val="22"/>
              </w:rPr>
            </w:pPr>
            <w:r w:rsidRPr="000C7F7C">
              <w:rPr>
                <w:rStyle w:val="Strong"/>
                <w:sz w:val="22"/>
                <w:szCs w:val="22"/>
              </w:rPr>
              <w:t>2021</w:t>
            </w:r>
          </w:p>
        </w:tc>
        <w:tc>
          <w:tcPr>
            <w:tcW w:w="0" w:type="auto"/>
            <w:hideMark/>
          </w:tcPr>
          <w:p w14:paraId="2203270F" w14:textId="77777777" w:rsidR="000C7F7C" w:rsidRPr="000C7F7C" w:rsidRDefault="000C7F7C">
            <w:pPr>
              <w:cnfStyle w:val="000000000000" w:firstRow="0" w:lastRow="0" w:firstColumn="0" w:lastColumn="0" w:oddVBand="0" w:evenVBand="0" w:oddHBand="0" w:evenHBand="0" w:firstRowFirstColumn="0" w:firstRowLastColumn="0" w:lastRowFirstColumn="0" w:lastRowLastColumn="0"/>
              <w:rPr>
                <w:sz w:val="22"/>
                <w:szCs w:val="22"/>
              </w:rPr>
            </w:pPr>
            <w:r w:rsidRPr="000C7F7C">
              <w:rPr>
                <w:rStyle w:val="Strong"/>
                <w:sz w:val="22"/>
                <w:szCs w:val="22"/>
              </w:rPr>
              <w:t>26,402,046</w:t>
            </w:r>
          </w:p>
        </w:tc>
      </w:tr>
      <w:tr w:rsidR="000C7F7C" w:rsidRPr="000C7F7C" w14:paraId="2AC45ECC"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0270EE" w14:textId="77777777" w:rsidR="000C7F7C" w:rsidRPr="000C7F7C" w:rsidRDefault="000C7F7C">
            <w:pPr>
              <w:rPr>
                <w:sz w:val="22"/>
                <w:szCs w:val="22"/>
              </w:rPr>
            </w:pPr>
            <w:r w:rsidRPr="000C7F7C">
              <w:rPr>
                <w:rStyle w:val="Strong"/>
                <w:sz w:val="22"/>
                <w:szCs w:val="22"/>
              </w:rPr>
              <w:t>2022</w:t>
            </w:r>
          </w:p>
        </w:tc>
        <w:tc>
          <w:tcPr>
            <w:tcW w:w="0" w:type="auto"/>
            <w:hideMark/>
          </w:tcPr>
          <w:p w14:paraId="5AB34755" w14:textId="77777777" w:rsidR="000C7F7C" w:rsidRPr="000C7F7C" w:rsidRDefault="000C7F7C">
            <w:pPr>
              <w:cnfStyle w:val="000000100000" w:firstRow="0" w:lastRow="0" w:firstColumn="0" w:lastColumn="0" w:oddVBand="0" w:evenVBand="0" w:oddHBand="1" w:evenHBand="0" w:firstRowFirstColumn="0" w:firstRowLastColumn="0" w:lastRowFirstColumn="0" w:lastRowLastColumn="0"/>
              <w:rPr>
                <w:sz w:val="22"/>
                <w:szCs w:val="22"/>
              </w:rPr>
            </w:pPr>
            <w:r w:rsidRPr="000C7F7C">
              <w:rPr>
                <w:rStyle w:val="Strong"/>
                <w:sz w:val="22"/>
                <w:szCs w:val="22"/>
              </w:rPr>
              <w:t>26,873,947</w:t>
            </w:r>
          </w:p>
        </w:tc>
      </w:tr>
      <w:tr w:rsidR="000C7F7C" w:rsidRPr="000C7F7C" w14:paraId="4262AC49"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4A75868F" w14:textId="77777777" w:rsidR="000C7F7C" w:rsidRPr="000C7F7C" w:rsidRDefault="000C7F7C">
            <w:pPr>
              <w:rPr>
                <w:sz w:val="22"/>
                <w:szCs w:val="22"/>
              </w:rPr>
            </w:pPr>
            <w:r w:rsidRPr="000C7F7C">
              <w:rPr>
                <w:rStyle w:val="Strong"/>
                <w:sz w:val="22"/>
                <w:szCs w:val="22"/>
              </w:rPr>
              <w:t>2023</w:t>
            </w:r>
          </w:p>
        </w:tc>
        <w:tc>
          <w:tcPr>
            <w:tcW w:w="0" w:type="auto"/>
            <w:hideMark/>
          </w:tcPr>
          <w:p w14:paraId="19B7FC9C" w14:textId="77777777" w:rsidR="000C7F7C" w:rsidRPr="000C7F7C" w:rsidRDefault="000C7F7C">
            <w:pPr>
              <w:cnfStyle w:val="000000000000" w:firstRow="0" w:lastRow="0" w:firstColumn="0" w:lastColumn="0" w:oddVBand="0" w:evenVBand="0" w:oddHBand="0" w:evenHBand="0" w:firstRowFirstColumn="0" w:firstRowLastColumn="0" w:lastRowFirstColumn="0" w:lastRowLastColumn="0"/>
              <w:rPr>
                <w:sz w:val="22"/>
                <w:szCs w:val="22"/>
              </w:rPr>
            </w:pPr>
            <w:r w:rsidRPr="000C7F7C">
              <w:rPr>
                <w:rStyle w:val="Strong"/>
                <w:sz w:val="22"/>
                <w:szCs w:val="22"/>
              </w:rPr>
              <w:t>27,349,900</w:t>
            </w:r>
          </w:p>
        </w:tc>
      </w:tr>
      <w:tr w:rsidR="000C7F7C" w:rsidRPr="000C7F7C" w14:paraId="0CD4CD32"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784E86" w14:textId="77777777" w:rsidR="000C7F7C" w:rsidRPr="000C7F7C" w:rsidRDefault="000C7F7C">
            <w:pPr>
              <w:rPr>
                <w:sz w:val="22"/>
                <w:szCs w:val="22"/>
              </w:rPr>
            </w:pPr>
            <w:r w:rsidRPr="000C7F7C">
              <w:rPr>
                <w:rStyle w:val="Strong"/>
                <w:sz w:val="22"/>
                <w:szCs w:val="22"/>
              </w:rPr>
              <w:t>2024</w:t>
            </w:r>
          </w:p>
        </w:tc>
        <w:tc>
          <w:tcPr>
            <w:tcW w:w="0" w:type="auto"/>
            <w:hideMark/>
          </w:tcPr>
          <w:p w14:paraId="48695AFF" w14:textId="77777777" w:rsidR="000C7F7C" w:rsidRPr="000C7F7C" w:rsidRDefault="000C7F7C">
            <w:pPr>
              <w:cnfStyle w:val="000000100000" w:firstRow="0" w:lastRow="0" w:firstColumn="0" w:lastColumn="0" w:oddVBand="0" w:evenVBand="0" w:oddHBand="1" w:evenHBand="0" w:firstRowFirstColumn="0" w:firstRowLastColumn="0" w:lastRowFirstColumn="0" w:lastRowLastColumn="0"/>
              <w:rPr>
                <w:sz w:val="22"/>
                <w:szCs w:val="22"/>
              </w:rPr>
            </w:pPr>
            <w:r w:rsidRPr="000C7F7C">
              <w:rPr>
                <w:rStyle w:val="Strong"/>
                <w:sz w:val="22"/>
                <w:szCs w:val="22"/>
              </w:rPr>
              <w:t>27,829,520</w:t>
            </w:r>
          </w:p>
        </w:tc>
      </w:tr>
      <w:tr w:rsidR="000C7F7C" w:rsidRPr="000C7F7C" w14:paraId="287324FB"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5AD0A17F" w14:textId="77777777" w:rsidR="000C7F7C" w:rsidRPr="000C7F7C" w:rsidRDefault="000C7F7C">
            <w:pPr>
              <w:rPr>
                <w:sz w:val="22"/>
                <w:szCs w:val="22"/>
              </w:rPr>
            </w:pPr>
            <w:r w:rsidRPr="000C7F7C">
              <w:rPr>
                <w:rStyle w:val="Strong"/>
                <w:sz w:val="22"/>
                <w:szCs w:val="22"/>
              </w:rPr>
              <w:t>2025</w:t>
            </w:r>
          </w:p>
        </w:tc>
        <w:tc>
          <w:tcPr>
            <w:tcW w:w="0" w:type="auto"/>
            <w:hideMark/>
          </w:tcPr>
          <w:p w14:paraId="10D07708" w14:textId="77777777" w:rsidR="000C7F7C" w:rsidRPr="000C7F7C" w:rsidRDefault="000C7F7C">
            <w:pPr>
              <w:cnfStyle w:val="000000000000" w:firstRow="0" w:lastRow="0" w:firstColumn="0" w:lastColumn="0" w:oddVBand="0" w:evenVBand="0" w:oddHBand="0" w:evenHBand="0" w:firstRowFirstColumn="0" w:firstRowLastColumn="0" w:lastRowFirstColumn="0" w:lastRowLastColumn="0"/>
              <w:rPr>
                <w:sz w:val="22"/>
                <w:szCs w:val="22"/>
              </w:rPr>
            </w:pPr>
            <w:r w:rsidRPr="000C7F7C">
              <w:rPr>
                <w:rStyle w:val="Strong"/>
                <w:sz w:val="22"/>
                <w:szCs w:val="22"/>
              </w:rPr>
              <w:t>28,311,405</w:t>
            </w:r>
          </w:p>
        </w:tc>
      </w:tr>
      <w:tr w:rsidR="000C7F7C" w:rsidRPr="000C7F7C" w14:paraId="4C967C3F"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5E7810" w14:textId="77777777" w:rsidR="000C7F7C" w:rsidRPr="000C7F7C" w:rsidRDefault="000C7F7C">
            <w:pPr>
              <w:rPr>
                <w:sz w:val="22"/>
                <w:szCs w:val="22"/>
              </w:rPr>
            </w:pPr>
            <w:r w:rsidRPr="000C7F7C">
              <w:rPr>
                <w:rStyle w:val="Strong"/>
                <w:sz w:val="22"/>
                <w:szCs w:val="22"/>
              </w:rPr>
              <w:t>2026</w:t>
            </w:r>
          </w:p>
        </w:tc>
        <w:tc>
          <w:tcPr>
            <w:tcW w:w="0" w:type="auto"/>
            <w:hideMark/>
          </w:tcPr>
          <w:p w14:paraId="1730F793" w14:textId="77777777" w:rsidR="000C7F7C" w:rsidRPr="000C7F7C" w:rsidRDefault="000C7F7C">
            <w:pPr>
              <w:cnfStyle w:val="000000100000" w:firstRow="0" w:lastRow="0" w:firstColumn="0" w:lastColumn="0" w:oddVBand="0" w:evenVBand="0" w:oddHBand="1" w:evenHBand="0" w:firstRowFirstColumn="0" w:firstRowLastColumn="0" w:lastRowFirstColumn="0" w:lastRowLastColumn="0"/>
              <w:rPr>
                <w:sz w:val="22"/>
                <w:szCs w:val="22"/>
              </w:rPr>
            </w:pPr>
            <w:r w:rsidRPr="000C7F7C">
              <w:rPr>
                <w:rStyle w:val="Strong"/>
                <w:sz w:val="22"/>
                <w:szCs w:val="22"/>
              </w:rPr>
              <w:t>28,796,151</w:t>
            </w:r>
          </w:p>
        </w:tc>
      </w:tr>
      <w:tr w:rsidR="000C7F7C" w:rsidRPr="000C7F7C" w14:paraId="2DFEF23B"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44295F6B" w14:textId="77777777" w:rsidR="000C7F7C" w:rsidRPr="000C7F7C" w:rsidRDefault="000C7F7C">
            <w:pPr>
              <w:rPr>
                <w:sz w:val="22"/>
                <w:szCs w:val="22"/>
              </w:rPr>
            </w:pPr>
            <w:r w:rsidRPr="000C7F7C">
              <w:rPr>
                <w:rStyle w:val="Strong"/>
                <w:sz w:val="22"/>
                <w:szCs w:val="22"/>
              </w:rPr>
              <w:lastRenderedPageBreak/>
              <w:t>2027</w:t>
            </w:r>
          </w:p>
        </w:tc>
        <w:tc>
          <w:tcPr>
            <w:tcW w:w="0" w:type="auto"/>
            <w:hideMark/>
          </w:tcPr>
          <w:p w14:paraId="023E603F" w14:textId="77777777" w:rsidR="000C7F7C" w:rsidRPr="000C7F7C" w:rsidRDefault="000C7F7C">
            <w:pPr>
              <w:cnfStyle w:val="000000000000" w:firstRow="0" w:lastRow="0" w:firstColumn="0" w:lastColumn="0" w:oddVBand="0" w:evenVBand="0" w:oddHBand="0" w:evenHBand="0" w:firstRowFirstColumn="0" w:firstRowLastColumn="0" w:lastRowFirstColumn="0" w:lastRowLastColumn="0"/>
              <w:rPr>
                <w:sz w:val="22"/>
                <w:szCs w:val="22"/>
              </w:rPr>
            </w:pPr>
            <w:r w:rsidRPr="000C7F7C">
              <w:rPr>
                <w:rStyle w:val="Strong"/>
                <w:sz w:val="22"/>
                <w:szCs w:val="22"/>
              </w:rPr>
              <w:t>29,283,507</w:t>
            </w:r>
          </w:p>
        </w:tc>
      </w:tr>
      <w:tr w:rsidR="000C7F7C" w:rsidRPr="000C7F7C" w14:paraId="5186A0A5"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9F94C2" w14:textId="77777777" w:rsidR="000C7F7C" w:rsidRPr="000C7F7C" w:rsidRDefault="000C7F7C">
            <w:pPr>
              <w:rPr>
                <w:sz w:val="22"/>
                <w:szCs w:val="22"/>
              </w:rPr>
            </w:pPr>
            <w:r w:rsidRPr="000C7F7C">
              <w:rPr>
                <w:rStyle w:val="Strong"/>
                <w:sz w:val="22"/>
                <w:szCs w:val="22"/>
              </w:rPr>
              <w:t>2028</w:t>
            </w:r>
          </w:p>
        </w:tc>
        <w:tc>
          <w:tcPr>
            <w:tcW w:w="0" w:type="auto"/>
            <w:hideMark/>
          </w:tcPr>
          <w:p w14:paraId="0D1AA05C" w14:textId="77777777" w:rsidR="000C7F7C" w:rsidRPr="000C7F7C" w:rsidRDefault="000C7F7C">
            <w:pPr>
              <w:cnfStyle w:val="000000100000" w:firstRow="0" w:lastRow="0" w:firstColumn="0" w:lastColumn="0" w:oddVBand="0" w:evenVBand="0" w:oddHBand="1" w:evenHBand="0" w:firstRowFirstColumn="0" w:firstRowLastColumn="0" w:lastRowFirstColumn="0" w:lastRowLastColumn="0"/>
              <w:rPr>
                <w:sz w:val="22"/>
                <w:szCs w:val="22"/>
              </w:rPr>
            </w:pPr>
            <w:r w:rsidRPr="000C7F7C">
              <w:rPr>
                <w:rStyle w:val="Strong"/>
                <w:sz w:val="22"/>
                <w:szCs w:val="22"/>
              </w:rPr>
              <w:t>29,773,492</w:t>
            </w:r>
          </w:p>
        </w:tc>
      </w:tr>
      <w:tr w:rsidR="000C7F7C" w:rsidRPr="000C7F7C" w14:paraId="56DBA63B"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34CDAEC3" w14:textId="77777777" w:rsidR="000C7F7C" w:rsidRPr="000C7F7C" w:rsidRDefault="000C7F7C">
            <w:pPr>
              <w:rPr>
                <w:sz w:val="22"/>
                <w:szCs w:val="22"/>
              </w:rPr>
            </w:pPr>
            <w:r w:rsidRPr="000C7F7C">
              <w:rPr>
                <w:rStyle w:val="Strong"/>
                <w:sz w:val="22"/>
                <w:szCs w:val="22"/>
              </w:rPr>
              <w:t>2029</w:t>
            </w:r>
          </w:p>
        </w:tc>
        <w:tc>
          <w:tcPr>
            <w:tcW w:w="0" w:type="auto"/>
            <w:hideMark/>
          </w:tcPr>
          <w:p w14:paraId="51B639FE" w14:textId="77777777" w:rsidR="000C7F7C" w:rsidRPr="000C7F7C" w:rsidRDefault="000C7F7C">
            <w:pPr>
              <w:cnfStyle w:val="000000000000" w:firstRow="0" w:lastRow="0" w:firstColumn="0" w:lastColumn="0" w:oddVBand="0" w:evenVBand="0" w:oddHBand="0" w:evenHBand="0" w:firstRowFirstColumn="0" w:firstRowLastColumn="0" w:lastRowFirstColumn="0" w:lastRowLastColumn="0"/>
              <w:rPr>
                <w:sz w:val="22"/>
                <w:szCs w:val="22"/>
              </w:rPr>
            </w:pPr>
            <w:r w:rsidRPr="000C7F7C">
              <w:rPr>
                <w:rStyle w:val="Strong"/>
                <w:sz w:val="22"/>
                <w:szCs w:val="22"/>
              </w:rPr>
              <w:t>30,264,147</w:t>
            </w:r>
          </w:p>
        </w:tc>
      </w:tr>
      <w:tr w:rsidR="000C7F7C" w:rsidRPr="000C7F7C" w14:paraId="56FEC26E"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8500EC" w14:textId="77777777" w:rsidR="000C7F7C" w:rsidRPr="000C7F7C" w:rsidRDefault="000C7F7C">
            <w:pPr>
              <w:rPr>
                <w:sz w:val="22"/>
                <w:szCs w:val="22"/>
              </w:rPr>
            </w:pPr>
            <w:r w:rsidRPr="000C7F7C">
              <w:rPr>
                <w:rStyle w:val="Strong"/>
                <w:sz w:val="22"/>
                <w:szCs w:val="22"/>
              </w:rPr>
              <w:t>2030</w:t>
            </w:r>
          </w:p>
        </w:tc>
        <w:tc>
          <w:tcPr>
            <w:tcW w:w="0" w:type="auto"/>
            <w:hideMark/>
          </w:tcPr>
          <w:p w14:paraId="60812F41" w14:textId="77777777" w:rsidR="000C7F7C" w:rsidRPr="000C7F7C" w:rsidRDefault="000C7F7C">
            <w:pPr>
              <w:cnfStyle w:val="000000100000" w:firstRow="0" w:lastRow="0" w:firstColumn="0" w:lastColumn="0" w:oddVBand="0" w:evenVBand="0" w:oddHBand="1" w:evenHBand="0" w:firstRowFirstColumn="0" w:firstRowLastColumn="0" w:lastRowFirstColumn="0" w:lastRowLastColumn="0"/>
              <w:rPr>
                <w:sz w:val="22"/>
                <w:szCs w:val="22"/>
              </w:rPr>
            </w:pPr>
            <w:r w:rsidRPr="000C7F7C">
              <w:rPr>
                <w:rStyle w:val="Strong"/>
                <w:sz w:val="22"/>
                <w:szCs w:val="22"/>
              </w:rPr>
              <w:t>30,755,046</w:t>
            </w:r>
          </w:p>
        </w:tc>
      </w:tr>
    </w:tbl>
    <w:p w14:paraId="0675CC6F"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Source:</w:t>
      </w:r>
      <w:r>
        <w:rPr>
          <w:rStyle w:val="apple-converted-space"/>
          <w:rFonts w:ascii="Arial" w:hAnsi="Arial" w:cs="Arial"/>
          <w:color w:val="000000"/>
          <w:sz w:val="21"/>
          <w:szCs w:val="21"/>
        </w:rPr>
        <w:t> </w:t>
      </w:r>
      <w:hyperlink r:id="rId25" w:history="1">
        <w:r>
          <w:rPr>
            <w:rStyle w:val="Hyperlink"/>
            <w:rFonts w:ascii="Arial" w:hAnsi="Arial" w:cs="Arial"/>
            <w:color w:val="1779BA"/>
            <w:sz w:val="21"/>
            <w:szCs w:val="21"/>
          </w:rPr>
          <w:t>http://www.abs.gov.au/ausstats/abs@.nsf/latestProducts/3222.0Media%20Release12017%20(base)%20-%202066</w:t>
        </w:r>
      </w:hyperlink>
    </w:p>
    <w:p w14:paraId="703062F6"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NOTE: You may want to share with the class that these projections are not predictions, but reflect the change in population that would occur if certain beliefs about future levels of fertility, mortality, overseas migration, and internal migration were to ensue over the projection period. Read to this</w:t>
      </w:r>
      <w:r>
        <w:rPr>
          <w:rStyle w:val="apple-converted-space"/>
          <w:rFonts w:ascii="Arial" w:hAnsi="Arial" w:cs="Arial"/>
          <w:color w:val="000000"/>
          <w:sz w:val="21"/>
          <w:szCs w:val="21"/>
        </w:rPr>
        <w:t> </w:t>
      </w:r>
      <w:hyperlink r:id="rId26" w:history="1">
        <w:r>
          <w:rPr>
            <w:rStyle w:val="Hyperlink"/>
            <w:rFonts w:ascii="Arial" w:hAnsi="Arial" w:cs="Arial"/>
            <w:color w:val="1779BA"/>
            <w:sz w:val="21"/>
            <w:szCs w:val="21"/>
          </w:rPr>
          <w:t>ABS article</w:t>
        </w:r>
      </w:hyperlink>
      <w:r>
        <w:rPr>
          <w:rStyle w:val="apple-converted-space"/>
          <w:rFonts w:ascii="Arial" w:hAnsi="Arial" w:cs="Arial"/>
          <w:color w:val="000000"/>
          <w:sz w:val="21"/>
          <w:szCs w:val="21"/>
        </w:rPr>
        <w:t> </w:t>
      </w:r>
      <w:r>
        <w:rPr>
          <w:rFonts w:ascii="Arial" w:hAnsi="Arial" w:cs="Arial"/>
          <w:color w:val="000000"/>
          <w:sz w:val="21"/>
          <w:szCs w:val="21"/>
        </w:rPr>
        <w:t>(http://www.abs.gov.au/AUSSTATS/abs@.nsf/mf/3222.0) for more information about the projections.</w:t>
      </w:r>
    </w:p>
    <w:p w14:paraId="0B5170C1"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4.</w:t>
      </w:r>
      <w:r>
        <w:rPr>
          <w:rStyle w:val="apple-converted-space"/>
          <w:rFonts w:ascii="Arial" w:hAnsi="Arial" w:cs="Arial"/>
          <w:b/>
          <w:bCs/>
          <w:color w:val="000000"/>
          <w:sz w:val="21"/>
          <w:szCs w:val="21"/>
        </w:rPr>
        <w:t> </w:t>
      </w:r>
      <w:r>
        <w:rPr>
          <w:rFonts w:ascii="Arial" w:hAnsi="Arial" w:cs="Arial"/>
          <w:color w:val="000000"/>
          <w:sz w:val="21"/>
          <w:szCs w:val="21"/>
        </w:rPr>
        <w:t>Now either, recreate or project the table below. This table shows that according to the Australian Department of Energy and the Environment, greenhouse gas emissions from all Transport from 2020 to 2030 will be:</w:t>
      </w:r>
    </w:p>
    <w:tbl>
      <w:tblPr>
        <w:tblStyle w:val="PlainTable1"/>
        <w:tblW w:w="9188" w:type="dxa"/>
        <w:tblLook w:val="04A0" w:firstRow="1" w:lastRow="0" w:firstColumn="1" w:lastColumn="0" w:noHBand="0" w:noVBand="1"/>
      </w:tblPr>
      <w:tblGrid>
        <w:gridCol w:w="1581"/>
        <w:gridCol w:w="7607"/>
      </w:tblGrid>
      <w:tr w:rsidR="000C7F7C" w14:paraId="6D641EFF" w14:textId="77777777" w:rsidTr="000C7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5F597B" w14:textId="77777777" w:rsidR="000C7F7C" w:rsidRDefault="000C7F7C">
            <w:pPr>
              <w:rPr>
                <w:rFonts w:ascii="Times New Roman" w:hAnsi="Times New Roman" w:cs="Times New Roman"/>
                <w:color w:val="auto"/>
              </w:rPr>
            </w:pPr>
            <w:r>
              <w:rPr>
                <w:rStyle w:val="Strong"/>
              </w:rPr>
              <w:t>Year</w:t>
            </w:r>
          </w:p>
        </w:tc>
        <w:tc>
          <w:tcPr>
            <w:tcW w:w="0" w:type="auto"/>
            <w:hideMark/>
          </w:tcPr>
          <w:p w14:paraId="3AF89475" w14:textId="77777777" w:rsidR="000C7F7C" w:rsidRDefault="000C7F7C">
            <w:pPr>
              <w:cnfStyle w:val="100000000000" w:firstRow="1" w:lastRow="0" w:firstColumn="0" w:lastColumn="0" w:oddVBand="0" w:evenVBand="0" w:oddHBand="0" w:evenHBand="0" w:firstRowFirstColumn="0" w:firstRowLastColumn="0" w:lastRowFirstColumn="0" w:lastRowLastColumn="0"/>
            </w:pPr>
            <w:r>
              <w:rPr>
                <w:rStyle w:val="Strong"/>
              </w:rPr>
              <w:t>Emissions from transport MtCO</w:t>
            </w:r>
            <w:r>
              <w:rPr>
                <w:rStyle w:val="Strong"/>
                <w:sz w:val="16"/>
                <w:szCs w:val="16"/>
                <w:vertAlign w:val="subscript"/>
              </w:rPr>
              <w:t>2</w:t>
            </w:r>
          </w:p>
        </w:tc>
      </w:tr>
      <w:tr w:rsidR="000C7F7C" w14:paraId="2E680773"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061C51" w14:textId="77777777" w:rsidR="000C7F7C" w:rsidRDefault="000C7F7C">
            <w:r>
              <w:rPr>
                <w:rStyle w:val="Strong"/>
              </w:rPr>
              <w:t>2020</w:t>
            </w:r>
          </w:p>
        </w:tc>
        <w:tc>
          <w:tcPr>
            <w:tcW w:w="0" w:type="auto"/>
            <w:hideMark/>
          </w:tcPr>
          <w:p w14:paraId="467916AF" w14:textId="77777777" w:rsidR="000C7F7C" w:rsidRDefault="000C7F7C">
            <w:pPr>
              <w:cnfStyle w:val="000000100000" w:firstRow="0" w:lastRow="0" w:firstColumn="0" w:lastColumn="0" w:oddVBand="0" w:evenVBand="0" w:oddHBand="1" w:evenHBand="0" w:firstRowFirstColumn="0" w:firstRowLastColumn="0" w:lastRowFirstColumn="0" w:lastRowLastColumn="0"/>
            </w:pPr>
            <w:r>
              <w:rPr>
                <w:rStyle w:val="Strong"/>
              </w:rPr>
              <w:t>105</w:t>
            </w:r>
          </w:p>
        </w:tc>
      </w:tr>
      <w:tr w:rsidR="000C7F7C" w14:paraId="2788B7B4"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67F29261" w14:textId="77777777" w:rsidR="000C7F7C" w:rsidRDefault="000C7F7C">
            <w:r>
              <w:rPr>
                <w:rStyle w:val="Strong"/>
              </w:rPr>
              <w:t>2021</w:t>
            </w:r>
          </w:p>
        </w:tc>
        <w:tc>
          <w:tcPr>
            <w:tcW w:w="0" w:type="auto"/>
            <w:hideMark/>
          </w:tcPr>
          <w:p w14:paraId="5FE677A4" w14:textId="77777777" w:rsidR="000C7F7C" w:rsidRDefault="000C7F7C">
            <w:pPr>
              <w:cnfStyle w:val="000000000000" w:firstRow="0" w:lastRow="0" w:firstColumn="0" w:lastColumn="0" w:oddVBand="0" w:evenVBand="0" w:oddHBand="0" w:evenHBand="0" w:firstRowFirstColumn="0" w:firstRowLastColumn="0" w:lastRowFirstColumn="0" w:lastRowLastColumn="0"/>
            </w:pPr>
            <w:r>
              <w:rPr>
                <w:rStyle w:val="Strong"/>
              </w:rPr>
              <w:t>106</w:t>
            </w:r>
          </w:p>
        </w:tc>
      </w:tr>
      <w:tr w:rsidR="000C7F7C" w14:paraId="546D070E"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FC4829" w14:textId="77777777" w:rsidR="000C7F7C" w:rsidRDefault="000C7F7C">
            <w:r>
              <w:rPr>
                <w:rStyle w:val="Strong"/>
              </w:rPr>
              <w:t>2022</w:t>
            </w:r>
          </w:p>
        </w:tc>
        <w:tc>
          <w:tcPr>
            <w:tcW w:w="0" w:type="auto"/>
            <w:hideMark/>
          </w:tcPr>
          <w:p w14:paraId="63692994" w14:textId="77777777" w:rsidR="000C7F7C" w:rsidRDefault="000C7F7C">
            <w:pPr>
              <w:cnfStyle w:val="000000100000" w:firstRow="0" w:lastRow="0" w:firstColumn="0" w:lastColumn="0" w:oddVBand="0" w:evenVBand="0" w:oddHBand="1" w:evenHBand="0" w:firstRowFirstColumn="0" w:firstRowLastColumn="0" w:lastRowFirstColumn="0" w:lastRowLastColumn="0"/>
            </w:pPr>
            <w:r>
              <w:rPr>
                <w:rStyle w:val="Strong"/>
              </w:rPr>
              <w:t>107</w:t>
            </w:r>
          </w:p>
        </w:tc>
      </w:tr>
      <w:tr w:rsidR="000C7F7C" w14:paraId="69228A5A"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75B47A53" w14:textId="77777777" w:rsidR="000C7F7C" w:rsidRDefault="000C7F7C">
            <w:r>
              <w:rPr>
                <w:rStyle w:val="Strong"/>
              </w:rPr>
              <w:t>2023</w:t>
            </w:r>
          </w:p>
        </w:tc>
        <w:tc>
          <w:tcPr>
            <w:tcW w:w="0" w:type="auto"/>
            <w:hideMark/>
          </w:tcPr>
          <w:p w14:paraId="27C5C4FB" w14:textId="77777777" w:rsidR="000C7F7C" w:rsidRDefault="000C7F7C">
            <w:pPr>
              <w:cnfStyle w:val="000000000000" w:firstRow="0" w:lastRow="0" w:firstColumn="0" w:lastColumn="0" w:oddVBand="0" w:evenVBand="0" w:oddHBand="0" w:evenHBand="0" w:firstRowFirstColumn="0" w:firstRowLastColumn="0" w:lastRowFirstColumn="0" w:lastRowLastColumn="0"/>
            </w:pPr>
            <w:r>
              <w:rPr>
                <w:rStyle w:val="Strong"/>
              </w:rPr>
              <w:t>108</w:t>
            </w:r>
          </w:p>
        </w:tc>
      </w:tr>
      <w:tr w:rsidR="000C7F7C" w14:paraId="1970AA64"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228F3C" w14:textId="77777777" w:rsidR="000C7F7C" w:rsidRDefault="000C7F7C">
            <w:r>
              <w:rPr>
                <w:rStyle w:val="Strong"/>
              </w:rPr>
              <w:t>2024</w:t>
            </w:r>
          </w:p>
        </w:tc>
        <w:tc>
          <w:tcPr>
            <w:tcW w:w="0" w:type="auto"/>
            <w:hideMark/>
          </w:tcPr>
          <w:p w14:paraId="61DDEA41" w14:textId="77777777" w:rsidR="000C7F7C" w:rsidRDefault="000C7F7C">
            <w:pPr>
              <w:cnfStyle w:val="000000100000" w:firstRow="0" w:lastRow="0" w:firstColumn="0" w:lastColumn="0" w:oddVBand="0" w:evenVBand="0" w:oddHBand="1" w:evenHBand="0" w:firstRowFirstColumn="0" w:firstRowLastColumn="0" w:lastRowFirstColumn="0" w:lastRowLastColumn="0"/>
            </w:pPr>
            <w:r>
              <w:rPr>
                <w:rStyle w:val="Strong"/>
              </w:rPr>
              <w:t>109</w:t>
            </w:r>
          </w:p>
        </w:tc>
      </w:tr>
      <w:tr w:rsidR="000C7F7C" w14:paraId="213DA8B1"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12456B97" w14:textId="77777777" w:rsidR="000C7F7C" w:rsidRDefault="000C7F7C">
            <w:r>
              <w:rPr>
                <w:rStyle w:val="Strong"/>
              </w:rPr>
              <w:t>2025</w:t>
            </w:r>
          </w:p>
        </w:tc>
        <w:tc>
          <w:tcPr>
            <w:tcW w:w="0" w:type="auto"/>
            <w:hideMark/>
          </w:tcPr>
          <w:p w14:paraId="0C3D283F" w14:textId="77777777" w:rsidR="000C7F7C" w:rsidRDefault="000C7F7C">
            <w:pPr>
              <w:cnfStyle w:val="000000000000" w:firstRow="0" w:lastRow="0" w:firstColumn="0" w:lastColumn="0" w:oddVBand="0" w:evenVBand="0" w:oddHBand="0" w:evenHBand="0" w:firstRowFirstColumn="0" w:firstRowLastColumn="0" w:lastRowFirstColumn="0" w:lastRowLastColumn="0"/>
            </w:pPr>
            <w:r>
              <w:rPr>
                <w:rStyle w:val="Strong"/>
              </w:rPr>
              <w:t>110</w:t>
            </w:r>
          </w:p>
        </w:tc>
      </w:tr>
      <w:tr w:rsidR="000C7F7C" w14:paraId="7615E77A"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7D63CB" w14:textId="77777777" w:rsidR="000C7F7C" w:rsidRDefault="000C7F7C">
            <w:r>
              <w:rPr>
                <w:rStyle w:val="Strong"/>
              </w:rPr>
              <w:t>2026</w:t>
            </w:r>
          </w:p>
        </w:tc>
        <w:tc>
          <w:tcPr>
            <w:tcW w:w="0" w:type="auto"/>
            <w:hideMark/>
          </w:tcPr>
          <w:p w14:paraId="466A4640" w14:textId="77777777" w:rsidR="000C7F7C" w:rsidRDefault="000C7F7C">
            <w:pPr>
              <w:cnfStyle w:val="000000100000" w:firstRow="0" w:lastRow="0" w:firstColumn="0" w:lastColumn="0" w:oddVBand="0" w:evenVBand="0" w:oddHBand="1" w:evenHBand="0" w:firstRowFirstColumn="0" w:firstRowLastColumn="0" w:lastRowFirstColumn="0" w:lastRowLastColumn="0"/>
            </w:pPr>
            <w:r>
              <w:rPr>
                <w:rStyle w:val="Strong"/>
              </w:rPr>
              <w:t>110</w:t>
            </w:r>
          </w:p>
        </w:tc>
      </w:tr>
      <w:tr w:rsidR="000C7F7C" w14:paraId="20426581"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415E388B" w14:textId="77777777" w:rsidR="000C7F7C" w:rsidRDefault="000C7F7C">
            <w:r>
              <w:rPr>
                <w:rStyle w:val="Strong"/>
              </w:rPr>
              <w:t>2027</w:t>
            </w:r>
          </w:p>
        </w:tc>
        <w:tc>
          <w:tcPr>
            <w:tcW w:w="0" w:type="auto"/>
            <w:hideMark/>
          </w:tcPr>
          <w:p w14:paraId="56AC04D6" w14:textId="77777777" w:rsidR="000C7F7C" w:rsidRDefault="000C7F7C">
            <w:pPr>
              <w:cnfStyle w:val="000000000000" w:firstRow="0" w:lastRow="0" w:firstColumn="0" w:lastColumn="0" w:oddVBand="0" w:evenVBand="0" w:oddHBand="0" w:evenHBand="0" w:firstRowFirstColumn="0" w:firstRowLastColumn="0" w:lastRowFirstColumn="0" w:lastRowLastColumn="0"/>
            </w:pPr>
            <w:r>
              <w:rPr>
                <w:rStyle w:val="Strong"/>
              </w:rPr>
              <w:t>111</w:t>
            </w:r>
          </w:p>
        </w:tc>
      </w:tr>
      <w:tr w:rsidR="000C7F7C" w14:paraId="1A814188"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3CBE96" w14:textId="77777777" w:rsidR="000C7F7C" w:rsidRDefault="000C7F7C">
            <w:r>
              <w:rPr>
                <w:rStyle w:val="Strong"/>
              </w:rPr>
              <w:t>2028</w:t>
            </w:r>
          </w:p>
        </w:tc>
        <w:tc>
          <w:tcPr>
            <w:tcW w:w="0" w:type="auto"/>
            <w:hideMark/>
          </w:tcPr>
          <w:p w14:paraId="6B684739" w14:textId="77777777" w:rsidR="000C7F7C" w:rsidRDefault="000C7F7C">
            <w:pPr>
              <w:cnfStyle w:val="000000100000" w:firstRow="0" w:lastRow="0" w:firstColumn="0" w:lastColumn="0" w:oddVBand="0" w:evenVBand="0" w:oddHBand="1" w:evenHBand="0" w:firstRowFirstColumn="0" w:firstRowLastColumn="0" w:lastRowFirstColumn="0" w:lastRowLastColumn="0"/>
            </w:pPr>
            <w:r>
              <w:rPr>
                <w:rStyle w:val="Strong"/>
              </w:rPr>
              <w:t>111</w:t>
            </w:r>
          </w:p>
        </w:tc>
      </w:tr>
      <w:tr w:rsidR="000C7F7C" w14:paraId="0E0E240B"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6BBBC091" w14:textId="77777777" w:rsidR="000C7F7C" w:rsidRDefault="000C7F7C">
            <w:r>
              <w:rPr>
                <w:rStyle w:val="Strong"/>
              </w:rPr>
              <w:t>2029</w:t>
            </w:r>
          </w:p>
        </w:tc>
        <w:tc>
          <w:tcPr>
            <w:tcW w:w="0" w:type="auto"/>
            <w:hideMark/>
          </w:tcPr>
          <w:p w14:paraId="1CD7636E" w14:textId="77777777" w:rsidR="000C7F7C" w:rsidRDefault="000C7F7C">
            <w:pPr>
              <w:cnfStyle w:val="000000000000" w:firstRow="0" w:lastRow="0" w:firstColumn="0" w:lastColumn="0" w:oddVBand="0" w:evenVBand="0" w:oddHBand="0" w:evenHBand="0" w:firstRowFirstColumn="0" w:firstRowLastColumn="0" w:lastRowFirstColumn="0" w:lastRowLastColumn="0"/>
            </w:pPr>
            <w:r>
              <w:rPr>
                <w:rStyle w:val="Strong"/>
              </w:rPr>
              <w:t>111</w:t>
            </w:r>
          </w:p>
        </w:tc>
      </w:tr>
      <w:tr w:rsidR="000C7F7C" w14:paraId="2F41754D"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896C7F" w14:textId="77777777" w:rsidR="000C7F7C" w:rsidRDefault="000C7F7C">
            <w:r>
              <w:rPr>
                <w:rStyle w:val="Strong"/>
              </w:rPr>
              <w:t>2030</w:t>
            </w:r>
          </w:p>
        </w:tc>
        <w:tc>
          <w:tcPr>
            <w:tcW w:w="0" w:type="auto"/>
            <w:hideMark/>
          </w:tcPr>
          <w:p w14:paraId="66142E4F" w14:textId="77777777" w:rsidR="000C7F7C" w:rsidRDefault="000C7F7C">
            <w:pPr>
              <w:cnfStyle w:val="000000100000" w:firstRow="0" w:lastRow="0" w:firstColumn="0" w:lastColumn="0" w:oddVBand="0" w:evenVBand="0" w:oddHBand="1" w:evenHBand="0" w:firstRowFirstColumn="0" w:firstRowLastColumn="0" w:lastRowFirstColumn="0" w:lastRowLastColumn="0"/>
            </w:pPr>
            <w:r>
              <w:rPr>
                <w:rStyle w:val="Strong"/>
              </w:rPr>
              <w:t>111</w:t>
            </w:r>
          </w:p>
        </w:tc>
      </w:tr>
    </w:tbl>
    <w:p w14:paraId="7D3DD453"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*All transport includes; Railways, Domestic navigation, Domestic aviation, Motorcycles, Articulated trucks, Rigid trucks, Buses, Light commercial vehicles, Cars and other. Source:</w:t>
      </w:r>
      <w:r>
        <w:rPr>
          <w:rStyle w:val="apple-converted-space"/>
          <w:rFonts w:ascii="Arial" w:hAnsi="Arial" w:cs="Arial"/>
          <w:color w:val="000000"/>
          <w:sz w:val="21"/>
          <w:szCs w:val="21"/>
        </w:rPr>
        <w:t> </w:t>
      </w:r>
      <w:hyperlink r:id="rId27" w:history="1">
        <w:r>
          <w:rPr>
            <w:rStyle w:val="Hyperlink"/>
            <w:rFonts w:ascii="Arial" w:hAnsi="Arial" w:cs="Arial"/>
            <w:color w:val="1779BA"/>
            <w:sz w:val="21"/>
            <w:szCs w:val="21"/>
          </w:rPr>
          <w:t>http://www.environment.gov.au/climate-change/publications/emissions-projections-2018</w:t>
        </w:r>
      </w:hyperlink>
    </w:p>
    <w:p w14:paraId="48076DB0"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NOTE: Emissions projections are estimates of Australia’s future greenhouse gas emissions. Data from a range of government agencies is used to prepare the emissions projections and includes data about the economy, energy and business. To learn more about how the emissions projections are calculated, visit</w:t>
      </w:r>
      <w:r>
        <w:rPr>
          <w:rStyle w:val="apple-converted-space"/>
          <w:rFonts w:ascii="Arial" w:hAnsi="Arial" w:cs="Arial"/>
          <w:color w:val="000000"/>
          <w:sz w:val="21"/>
          <w:szCs w:val="21"/>
        </w:rPr>
        <w:t> </w:t>
      </w:r>
      <w:hyperlink r:id="rId28" w:history="1">
        <w:r>
          <w:rPr>
            <w:rStyle w:val="Hyperlink"/>
            <w:rFonts w:ascii="Arial" w:hAnsi="Arial" w:cs="Arial"/>
            <w:color w:val="1779BA"/>
            <w:sz w:val="21"/>
            <w:szCs w:val="21"/>
          </w:rPr>
          <w:t>Australia’s emissions projections</w:t>
        </w:r>
        <w:r>
          <w:rPr>
            <w:rStyle w:val="apple-converted-space"/>
            <w:rFonts w:ascii="Arial" w:hAnsi="Arial" w:cs="Arial"/>
            <w:color w:val="1779BA"/>
            <w:sz w:val="21"/>
            <w:szCs w:val="21"/>
          </w:rPr>
          <w:t> </w:t>
        </w:r>
      </w:hyperlink>
      <w:r>
        <w:rPr>
          <w:rFonts w:ascii="Arial" w:hAnsi="Arial" w:cs="Arial"/>
          <w:color w:val="000000"/>
          <w:sz w:val="21"/>
          <w:szCs w:val="21"/>
        </w:rPr>
        <w:t>  (http://www.environment.gov.au/climate-change/climate-science-data/emissions-projections)</w:t>
      </w:r>
    </w:p>
    <w:p w14:paraId="6007C463" w14:textId="77777777" w:rsidR="000C7F7C" w:rsidRDefault="000C7F7C" w:rsidP="000C7F7C">
      <w:pPr>
        <w:pStyle w:val="has-text-color"/>
        <w:rPr>
          <w:rFonts w:ascii="Arial" w:hAnsi="Arial" w:cs="Arial"/>
          <w:color w:val="D6B873"/>
          <w:sz w:val="21"/>
          <w:szCs w:val="21"/>
        </w:rPr>
      </w:pPr>
      <w:r>
        <w:rPr>
          <w:rStyle w:val="Strong"/>
          <w:rFonts w:ascii="Arial" w:hAnsi="Arial" w:cs="Arial"/>
          <w:color w:val="D6B873"/>
          <w:sz w:val="21"/>
          <w:szCs w:val="21"/>
        </w:rPr>
        <w:t>What is MtCO2?</w:t>
      </w:r>
    </w:p>
    <w:p w14:paraId="250606CC" w14:textId="77777777" w:rsidR="000C7F7C" w:rsidRDefault="000C7F7C" w:rsidP="000C7F7C">
      <w:pPr>
        <w:pStyle w:val="has-text-color"/>
        <w:rPr>
          <w:rFonts w:ascii="Arial" w:hAnsi="Arial" w:cs="Arial"/>
          <w:color w:val="D6B873"/>
          <w:sz w:val="21"/>
          <w:szCs w:val="21"/>
        </w:rPr>
      </w:pPr>
      <w:r>
        <w:rPr>
          <w:rFonts w:ascii="Arial" w:hAnsi="Arial" w:cs="Arial"/>
          <w:color w:val="D6B873"/>
          <w:sz w:val="21"/>
          <w:szCs w:val="21"/>
        </w:rPr>
        <w:t>MtCO2 mean Metric tons of carbon dioxide equivalent. </w:t>
      </w:r>
    </w:p>
    <w:p w14:paraId="733F8B1C" w14:textId="77777777" w:rsidR="000C7F7C" w:rsidRDefault="000C7F7C" w:rsidP="000C7F7C">
      <w:pPr>
        <w:pStyle w:val="has-text-color"/>
        <w:rPr>
          <w:rFonts w:ascii="Arial" w:hAnsi="Arial" w:cs="Arial"/>
          <w:color w:val="D6B873"/>
          <w:sz w:val="21"/>
          <w:szCs w:val="21"/>
        </w:rPr>
      </w:pPr>
      <w:r>
        <w:rPr>
          <w:rFonts w:ascii="Arial" w:hAnsi="Arial" w:cs="Arial"/>
          <w:color w:val="D6B873"/>
          <w:sz w:val="21"/>
          <w:szCs w:val="21"/>
        </w:rPr>
        <w:t>CO2 is the primary greenhouse gas emitted through human activities and the unit MtCO2 refers to its global warming impact. </w:t>
      </w:r>
    </w:p>
    <w:p w14:paraId="67C8AA8E" w14:textId="77777777" w:rsidR="000C7F7C" w:rsidRDefault="000C7F7C" w:rsidP="000C7F7C">
      <w:pPr>
        <w:pStyle w:val="has-text-color"/>
        <w:rPr>
          <w:rFonts w:ascii="Arial" w:hAnsi="Arial" w:cs="Arial"/>
          <w:color w:val="D6B873"/>
          <w:sz w:val="21"/>
          <w:szCs w:val="21"/>
        </w:rPr>
      </w:pPr>
      <w:r>
        <w:rPr>
          <w:rFonts w:ascii="Arial" w:hAnsi="Arial" w:cs="Arial"/>
          <w:color w:val="D6B873"/>
          <w:sz w:val="21"/>
          <w:szCs w:val="21"/>
        </w:rPr>
        <w:lastRenderedPageBreak/>
        <w:t>Did you know that 1 MtCO2 is equivalent to charging 127,512 smartphones? </w:t>
      </w:r>
    </w:p>
    <w:p w14:paraId="0D77C441" w14:textId="77777777" w:rsidR="000C7F7C" w:rsidRDefault="000C7F7C" w:rsidP="000C7F7C">
      <w:pPr>
        <w:pStyle w:val="NormalWeb"/>
        <w:rPr>
          <w:rStyle w:val="Strong"/>
          <w:rFonts w:ascii="Arial" w:hAnsi="Arial" w:cs="Arial"/>
          <w:color w:val="000000"/>
          <w:sz w:val="21"/>
          <w:szCs w:val="21"/>
        </w:rPr>
      </w:pPr>
    </w:p>
    <w:p w14:paraId="1843ED51" w14:textId="79B77105"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5.</w:t>
      </w:r>
      <w:r>
        <w:rPr>
          <w:rStyle w:val="apple-converted-space"/>
          <w:rFonts w:ascii="Arial" w:hAnsi="Arial" w:cs="Arial"/>
          <w:color w:val="000000"/>
          <w:sz w:val="21"/>
          <w:szCs w:val="21"/>
        </w:rPr>
        <w:t> </w:t>
      </w:r>
      <w:r>
        <w:rPr>
          <w:rFonts w:ascii="Arial" w:hAnsi="Arial" w:cs="Arial"/>
          <w:color w:val="000000"/>
          <w:sz w:val="21"/>
          <w:szCs w:val="21"/>
        </w:rPr>
        <w:t>Now, explain to the class that you will be using the combined data table (below) to demonstrate how to construct a scatterplot that displays the relationship between Australia’s projected population growth and Australia’s projected emissions from transport, starting from 2020 to 2030. </w:t>
      </w:r>
    </w:p>
    <w:tbl>
      <w:tblPr>
        <w:tblStyle w:val="PlainTable1"/>
        <w:tblW w:w="9188" w:type="dxa"/>
        <w:tblLook w:val="04A0" w:firstRow="1" w:lastRow="0" w:firstColumn="1" w:lastColumn="0" w:noHBand="0" w:noVBand="1"/>
      </w:tblPr>
      <w:tblGrid>
        <w:gridCol w:w="853"/>
        <w:gridCol w:w="4166"/>
        <w:gridCol w:w="4169"/>
      </w:tblGrid>
      <w:tr w:rsidR="000C7F7C" w14:paraId="0750EDE6" w14:textId="77777777" w:rsidTr="000C7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F40D34" w14:textId="77777777" w:rsidR="000C7F7C" w:rsidRDefault="000C7F7C">
            <w:pPr>
              <w:rPr>
                <w:rFonts w:ascii="Times New Roman" w:hAnsi="Times New Roman" w:cs="Times New Roman"/>
                <w:color w:val="auto"/>
              </w:rPr>
            </w:pPr>
            <w:r>
              <w:t>Year</w:t>
            </w:r>
          </w:p>
        </w:tc>
        <w:tc>
          <w:tcPr>
            <w:tcW w:w="0" w:type="auto"/>
            <w:hideMark/>
          </w:tcPr>
          <w:p w14:paraId="2DAB3006" w14:textId="77777777" w:rsidR="000C7F7C" w:rsidRDefault="000C7F7C">
            <w:pPr>
              <w:cnfStyle w:val="100000000000" w:firstRow="1" w:lastRow="0" w:firstColumn="0" w:lastColumn="0" w:oddVBand="0" w:evenVBand="0" w:oddHBand="0" w:evenHBand="0" w:firstRowFirstColumn="0" w:firstRowLastColumn="0" w:lastRowFirstColumn="0" w:lastRowLastColumn="0"/>
            </w:pPr>
            <w:r>
              <w:t>Projected Australian population</w:t>
            </w:r>
          </w:p>
        </w:tc>
        <w:tc>
          <w:tcPr>
            <w:tcW w:w="0" w:type="auto"/>
            <w:hideMark/>
          </w:tcPr>
          <w:p w14:paraId="1B5E2F7F" w14:textId="77777777" w:rsidR="000C7F7C" w:rsidRDefault="000C7F7C">
            <w:pPr>
              <w:cnfStyle w:val="100000000000" w:firstRow="1" w:lastRow="0" w:firstColumn="0" w:lastColumn="0" w:oddVBand="0" w:evenVBand="0" w:oddHBand="0" w:evenHBand="0" w:firstRowFirstColumn="0" w:firstRowLastColumn="0" w:lastRowFirstColumn="0" w:lastRowLastColumn="0"/>
            </w:pPr>
            <w:r>
              <w:t>Emissions from transport MtCO</w:t>
            </w:r>
            <w:r>
              <w:rPr>
                <w:sz w:val="16"/>
                <w:szCs w:val="16"/>
                <w:vertAlign w:val="subscript"/>
              </w:rPr>
              <w:t>2</w:t>
            </w:r>
          </w:p>
        </w:tc>
      </w:tr>
      <w:tr w:rsidR="000C7F7C" w14:paraId="45DED45D"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C348B7" w14:textId="77777777" w:rsidR="000C7F7C" w:rsidRDefault="000C7F7C">
            <w:r>
              <w:t>2020</w:t>
            </w:r>
          </w:p>
        </w:tc>
        <w:tc>
          <w:tcPr>
            <w:tcW w:w="0" w:type="auto"/>
            <w:hideMark/>
          </w:tcPr>
          <w:p w14:paraId="4CC9607F" w14:textId="77777777" w:rsidR="000C7F7C" w:rsidRDefault="000C7F7C">
            <w:pPr>
              <w:cnfStyle w:val="000000100000" w:firstRow="0" w:lastRow="0" w:firstColumn="0" w:lastColumn="0" w:oddVBand="0" w:evenVBand="0" w:oddHBand="1" w:evenHBand="0" w:firstRowFirstColumn="0" w:firstRowLastColumn="0" w:lastRowFirstColumn="0" w:lastRowLastColumn="0"/>
            </w:pPr>
            <w:r>
              <w:t>25,936,500</w:t>
            </w:r>
          </w:p>
        </w:tc>
        <w:tc>
          <w:tcPr>
            <w:tcW w:w="0" w:type="auto"/>
            <w:hideMark/>
          </w:tcPr>
          <w:p w14:paraId="6487B95B" w14:textId="77777777" w:rsidR="000C7F7C" w:rsidRDefault="000C7F7C">
            <w:pPr>
              <w:cnfStyle w:val="000000100000" w:firstRow="0" w:lastRow="0" w:firstColumn="0" w:lastColumn="0" w:oddVBand="0" w:evenVBand="0" w:oddHBand="1" w:evenHBand="0" w:firstRowFirstColumn="0" w:firstRowLastColumn="0" w:lastRowFirstColumn="0" w:lastRowLastColumn="0"/>
            </w:pPr>
            <w:r>
              <w:t>105</w:t>
            </w:r>
          </w:p>
        </w:tc>
      </w:tr>
      <w:tr w:rsidR="000C7F7C" w14:paraId="6D7A1335"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1085DABD" w14:textId="77777777" w:rsidR="000C7F7C" w:rsidRDefault="000C7F7C">
            <w:r>
              <w:t>2021</w:t>
            </w:r>
          </w:p>
        </w:tc>
        <w:tc>
          <w:tcPr>
            <w:tcW w:w="0" w:type="auto"/>
            <w:hideMark/>
          </w:tcPr>
          <w:p w14:paraId="7A254E29" w14:textId="77777777" w:rsidR="000C7F7C" w:rsidRDefault="000C7F7C">
            <w:pPr>
              <w:cnfStyle w:val="000000000000" w:firstRow="0" w:lastRow="0" w:firstColumn="0" w:lastColumn="0" w:oddVBand="0" w:evenVBand="0" w:oddHBand="0" w:evenHBand="0" w:firstRowFirstColumn="0" w:firstRowLastColumn="0" w:lastRowFirstColumn="0" w:lastRowLastColumn="0"/>
            </w:pPr>
            <w:r>
              <w:t>26,402,046</w:t>
            </w:r>
          </w:p>
        </w:tc>
        <w:tc>
          <w:tcPr>
            <w:tcW w:w="0" w:type="auto"/>
            <w:hideMark/>
          </w:tcPr>
          <w:p w14:paraId="0434825E" w14:textId="77777777" w:rsidR="000C7F7C" w:rsidRDefault="000C7F7C">
            <w:pPr>
              <w:cnfStyle w:val="000000000000" w:firstRow="0" w:lastRow="0" w:firstColumn="0" w:lastColumn="0" w:oddVBand="0" w:evenVBand="0" w:oddHBand="0" w:evenHBand="0" w:firstRowFirstColumn="0" w:firstRowLastColumn="0" w:lastRowFirstColumn="0" w:lastRowLastColumn="0"/>
            </w:pPr>
            <w:r>
              <w:t>106</w:t>
            </w:r>
          </w:p>
        </w:tc>
      </w:tr>
      <w:tr w:rsidR="000C7F7C" w14:paraId="1BA554BA"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3FC7E5" w14:textId="77777777" w:rsidR="000C7F7C" w:rsidRDefault="000C7F7C">
            <w:r>
              <w:t>2022</w:t>
            </w:r>
          </w:p>
        </w:tc>
        <w:tc>
          <w:tcPr>
            <w:tcW w:w="0" w:type="auto"/>
            <w:hideMark/>
          </w:tcPr>
          <w:p w14:paraId="4CE48EE8" w14:textId="77777777" w:rsidR="000C7F7C" w:rsidRDefault="000C7F7C">
            <w:pPr>
              <w:cnfStyle w:val="000000100000" w:firstRow="0" w:lastRow="0" w:firstColumn="0" w:lastColumn="0" w:oddVBand="0" w:evenVBand="0" w:oddHBand="1" w:evenHBand="0" w:firstRowFirstColumn="0" w:firstRowLastColumn="0" w:lastRowFirstColumn="0" w:lastRowLastColumn="0"/>
            </w:pPr>
            <w:r>
              <w:t>26,873,947</w:t>
            </w:r>
          </w:p>
        </w:tc>
        <w:tc>
          <w:tcPr>
            <w:tcW w:w="0" w:type="auto"/>
            <w:hideMark/>
          </w:tcPr>
          <w:p w14:paraId="774B37B7" w14:textId="77777777" w:rsidR="000C7F7C" w:rsidRDefault="000C7F7C">
            <w:pPr>
              <w:cnfStyle w:val="000000100000" w:firstRow="0" w:lastRow="0" w:firstColumn="0" w:lastColumn="0" w:oddVBand="0" w:evenVBand="0" w:oddHBand="1" w:evenHBand="0" w:firstRowFirstColumn="0" w:firstRowLastColumn="0" w:lastRowFirstColumn="0" w:lastRowLastColumn="0"/>
            </w:pPr>
            <w:r>
              <w:t>107</w:t>
            </w:r>
          </w:p>
        </w:tc>
      </w:tr>
      <w:tr w:rsidR="000C7F7C" w14:paraId="6E1925B1"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30B0371E" w14:textId="77777777" w:rsidR="000C7F7C" w:rsidRDefault="000C7F7C">
            <w:r>
              <w:t>2023</w:t>
            </w:r>
          </w:p>
        </w:tc>
        <w:tc>
          <w:tcPr>
            <w:tcW w:w="0" w:type="auto"/>
            <w:hideMark/>
          </w:tcPr>
          <w:p w14:paraId="733F41AD" w14:textId="77777777" w:rsidR="000C7F7C" w:rsidRDefault="000C7F7C">
            <w:pPr>
              <w:cnfStyle w:val="000000000000" w:firstRow="0" w:lastRow="0" w:firstColumn="0" w:lastColumn="0" w:oddVBand="0" w:evenVBand="0" w:oddHBand="0" w:evenHBand="0" w:firstRowFirstColumn="0" w:firstRowLastColumn="0" w:lastRowFirstColumn="0" w:lastRowLastColumn="0"/>
            </w:pPr>
            <w:r>
              <w:t>27,349,900</w:t>
            </w:r>
          </w:p>
        </w:tc>
        <w:tc>
          <w:tcPr>
            <w:tcW w:w="0" w:type="auto"/>
            <w:hideMark/>
          </w:tcPr>
          <w:p w14:paraId="5CC78A80" w14:textId="77777777" w:rsidR="000C7F7C" w:rsidRDefault="000C7F7C">
            <w:pPr>
              <w:cnfStyle w:val="000000000000" w:firstRow="0" w:lastRow="0" w:firstColumn="0" w:lastColumn="0" w:oddVBand="0" w:evenVBand="0" w:oddHBand="0" w:evenHBand="0" w:firstRowFirstColumn="0" w:firstRowLastColumn="0" w:lastRowFirstColumn="0" w:lastRowLastColumn="0"/>
            </w:pPr>
            <w:r>
              <w:t>108</w:t>
            </w:r>
          </w:p>
        </w:tc>
      </w:tr>
      <w:tr w:rsidR="000C7F7C" w14:paraId="2654B800"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C7E54B" w14:textId="77777777" w:rsidR="000C7F7C" w:rsidRDefault="000C7F7C">
            <w:r>
              <w:t>2024</w:t>
            </w:r>
          </w:p>
        </w:tc>
        <w:tc>
          <w:tcPr>
            <w:tcW w:w="0" w:type="auto"/>
            <w:hideMark/>
          </w:tcPr>
          <w:p w14:paraId="70B460F5" w14:textId="77777777" w:rsidR="000C7F7C" w:rsidRDefault="000C7F7C">
            <w:pPr>
              <w:cnfStyle w:val="000000100000" w:firstRow="0" w:lastRow="0" w:firstColumn="0" w:lastColumn="0" w:oddVBand="0" w:evenVBand="0" w:oddHBand="1" w:evenHBand="0" w:firstRowFirstColumn="0" w:firstRowLastColumn="0" w:lastRowFirstColumn="0" w:lastRowLastColumn="0"/>
            </w:pPr>
            <w:r>
              <w:t>27,829,520</w:t>
            </w:r>
          </w:p>
        </w:tc>
        <w:tc>
          <w:tcPr>
            <w:tcW w:w="0" w:type="auto"/>
            <w:hideMark/>
          </w:tcPr>
          <w:p w14:paraId="52F89ABA" w14:textId="77777777" w:rsidR="000C7F7C" w:rsidRDefault="000C7F7C">
            <w:pPr>
              <w:cnfStyle w:val="000000100000" w:firstRow="0" w:lastRow="0" w:firstColumn="0" w:lastColumn="0" w:oddVBand="0" w:evenVBand="0" w:oddHBand="1" w:evenHBand="0" w:firstRowFirstColumn="0" w:firstRowLastColumn="0" w:lastRowFirstColumn="0" w:lastRowLastColumn="0"/>
            </w:pPr>
            <w:r>
              <w:t>109</w:t>
            </w:r>
          </w:p>
        </w:tc>
      </w:tr>
      <w:tr w:rsidR="000C7F7C" w14:paraId="4F98D469"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1B239718" w14:textId="77777777" w:rsidR="000C7F7C" w:rsidRDefault="000C7F7C">
            <w:r>
              <w:t>2025</w:t>
            </w:r>
          </w:p>
        </w:tc>
        <w:tc>
          <w:tcPr>
            <w:tcW w:w="0" w:type="auto"/>
            <w:hideMark/>
          </w:tcPr>
          <w:p w14:paraId="3F6824F2" w14:textId="77777777" w:rsidR="000C7F7C" w:rsidRDefault="000C7F7C">
            <w:pPr>
              <w:cnfStyle w:val="000000000000" w:firstRow="0" w:lastRow="0" w:firstColumn="0" w:lastColumn="0" w:oddVBand="0" w:evenVBand="0" w:oddHBand="0" w:evenHBand="0" w:firstRowFirstColumn="0" w:firstRowLastColumn="0" w:lastRowFirstColumn="0" w:lastRowLastColumn="0"/>
            </w:pPr>
            <w:r>
              <w:t>28,311,405</w:t>
            </w:r>
          </w:p>
        </w:tc>
        <w:tc>
          <w:tcPr>
            <w:tcW w:w="0" w:type="auto"/>
            <w:hideMark/>
          </w:tcPr>
          <w:p w14:paraId="195E3EB8" w14:textId="77777777" w:rsidR="000C7F7C" w:rsidRDefault="000C7F7C">
            <w:pPr>
              <w:cnfStyle w:val="000000000000" w:firstRow="0" w:lastRow="0" w:firstColumn="0" w:lastColumn="0" w:oddVBand="0" w:evenVBand="0" w:oddHBand="0" w:evenHBand="0" w:firstRowFirstColumn="0" w:firstRowLastColumn="0" w:lastRowFirstColumn="0" w:lastRowLastColumn="0"/>
            </w:pPr>
            <w:r>
              <w:t>110</w:t>
            </w:r>
          </w:p>
        </w:tc>
      </w:tr>
      <w:tr w:rsidR="000C7F7C" w14:paraId="4562F77F"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19A97F" w14:textId="77777777" w:rsidR="000C7F7C" w:rsidRDefault="000C7F7C">
            <w:r>
              <w:t>2026</w:t>
            </w:r>
          </w:p>
        </w:tc>
        <w:tc>
          <w:tcPr>
            <w:tcW w:w="0" w:type="auto"/>
            <w:hideMark/>
          </w:tcPr>
          <w:p w14:paraId="34882F73" w14:textId="77777777" w:rsidR="000C7F7C" w:rsidRDefault="000C7F7C">
            <w:pPr>
              <w:cnfStyle w:val="000000100000" w:firstRow="0" w:lastRow="0" w:firstColumn="0" w:lastColumn="0" w:oddVBand="0" w:evenVBand="0" w:oddHBand="1" w:evenHBand="0" w:firstRowFirstColumn="0" w:firstRowLastColumn="0" w:lastRowFirstColumn="0" w:lastRowLastColumn="0"/>
            </w:pPr>
            <w:r>
              <w:t>28,796,151</w:t>
            </w:r>
          </w:p>
        </w:tc>
        <w:tc>
          <w:tcPr>
            <w:tcW w:w="0" w:type="auto"/>
            <w:hideMark/>
          </w:tcPr>
          <w:p w14:paraId="67911F19" w14:textId="77777777" w:rsidR="000C7F7C" w:rsidRDefault="000C7F7C">
            <w:pPr>
              <w:cnfStyle w:val="000000100000" w:firstRow="0" w:lastRow="0" w:firstColumn="0" w:lastColumn="0" w:oddVBand="0" w:evenVBand="0" w:oddHBand="1" w:evenHBand="0" w:firstRowFirstColumn="0" w:firstRowLastColumn="0" w:lastRowFirstColumn="0" w:lastRowLastColumn="0"/>
            </w:pPr>
            <w:r>
              <w:t>110</w:t>
            </w:r>
          </w:p>
        </w:tc>
      </w:tr>
      <w:tr w:rsidR="000C7F7C" w14:paraId="273B71A9"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00BD8ED2" w14:textId="77777777" w:rsidR="000C7F7C" w:rsidRDefault="000C7F7C">
            <w:r>
              <w:t>2027</w:t>
            </w:r>
          </w:p>
        </w:tc>
        <w:tc>
          <w:tcPr>
            <w:tcW w:w="0" w:type="auto"/>
            <w:hideMark/>
          </w:tcPr>
          <w:p w14:paraId="031CACF0" w14:textId="77777777" w:rsidR="000C7F7C" w:rsidRDefault="000C7F7C">
            <w:pPr>
              <w:cnfStyle w:val="000000000000" w:firstRow="0" w:lastRow="0" w:firstColumn="0" w:lastColumn="0" w:oddVBand="0" w:evenVBand="0" w:oddHBand="0" w:evenHBand="0" w:firstRowFirstColumn="0" w:firstRowLastColumn="0" w:lastRowFirstColumn="0" w:lastRowLastColumn="0"/>
            </w:pPr>
            <w:r>
              <w:t>29,283,507</w:t>
            </w:r>
          </w:p>
        </w:tc>
        <w:tc>
          <w:tcPr>
            <w:tcW w:w="0" w:type="auto"/>
            <w:hideMark/>
          </w:tcPr>
          <w:p w14:paraId="7E2331D3" w14:textId="77777777" w:rsidR="000C7F7C" w:rsidRDefault="000C7F7C">
            <w:pPr>
              <w:cnfStyle w:val="000000000000" w:firstRow="0" w:lastRow="0" w:firstColumn="0" w:lastColumn="0" w:oddVBand="0" w:evenVBand="0" w:oddHBand="0" w:evenHBand="0" w:firstRowFirstColumn="0" w:firstRowLastColumn="0" w:lastRowFirstColumn="0" w:lastRowLastColumn="0"/>
            </w:pPr>
            <w:r>
              <w:t>111</w:t>
            </w:r>
          </w:p>
        </w:tc>
      </w:tr>
      <w:tr w:rsidR="000C7F7C" w14:paraId="4FEFA670"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84313E" w14:textId="77777777" w:rsidR="000C7F7C" w:rsidRDefault="000C7F7C">
            <w:r>
              <w:t>2028</w:t>
            </w:r>
          </w:p>
        </w:tc>
        <w:tc>
          <w:tcPr>
            <w:tcW w:w="0" w:type="auto"/>
            <w:hideMark/>
          </w:tcPr>
          <w:p w14:paraId="2061F0FD" w14:textId="77777777" w:rsidR="000C7F7C" w:rsidRDefault="000C7F7C">
            <w:pPr>
              <w:cnfStyle w:val="000000100000" w:firstRow="0" w:lastRow="0" w:firstColumn="0" w:lastColumn="0" w:oddVBand="0" w:evenVBand="0" w:oddHBand="1" w:evenHBand="0" w:firstRowFirstColumn="0" w:firstRowLastColumn="0" w:lastRowFirstColumn="0" w:lastRowLastColumn="0"/>
            </w:pPr>
            <w:r>
              <w:t>29,773,492</w:t>
            </w:r>
          </w:p>
        </w:tc>
        <w:tc>
          <w:tcPr>
            <w:tcW w:w="0" w:type="auto"/>
            <w:hideMark/>
          </w:tcPr>
          <w:p w14:paraId="6866EF1A" w14:textId="77777777" w:rsidR="000C7F7C" w:rsidRDefault="000C7F7C">
            <w:pPr>
              <w:cnfStyle w:val="000000100000" w:firstRow="0" w:lastRow="0" w:firstColumn="0" w:lastColumn="0" w:oddVBand="0" w:evenVBand="0" w:oddHBand="1" w:evenHBand="0" w:firstRowFirstColumn="0" w:firstRowLastColumn="0" w:lastRowFirstColumn="0" w:lastRowLastColumn="0"/>
            </w:pPr>
            <w:r>
              <w:t>111</w:t>
            </w:r>
          </w:p>
        </w:tc>
      </w:tr>
      <w:tr w:rsidR="000C7F7C" w14:paraId="0368698F"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37D10967" w14:textId="77777777" w:rsidR="000C7F7C" w:rsidRDefault="000C7F7C">
            <w:r>
              <w:t>2029</w:t>
            </w:r>
          </w:p>
        </w:tc>
        <w:tc>
          <w:tcPr>
            <w:tcW w:w="0" w:type="auto"/>
            <w:hideMark/>
          </w:tcPr>
          <w:p w14:paraId="696291C7" w14:textId="77777777" w:rsidR="000C7F7C" w:rsidRDefault="000C7F7C">
            <w:pPr>
              <w:cnfStyle w:val="000000000000" w:firstRow="0" w:lastRow="0" w:firstColumn="0" w:lastColumn="0" w:oddVBand="0" w:evenVBand="0" w:oddHBand="0" w:evenHBand="0" w:firstRowFirstColumn="0" w:firstRowLastColumn="0" w:lastRowFirstColumn="0" w:lastRowLastColumn="0"/>
            </w:pPr>
            <w:r>
              <w:t>30,264,147</w:t>
            </w:r>
          </w:p>
        </w:tc>
        <w:tc>
          <w:tcPr>
            <w:tcW w:w="0" w:type="auto"/>
            <w:hideMark/>
          </w:tcPr>
          <w:p w14:paraId="057F6593" w14:textId="77777777" w:rsidR="000C7F7C" w:rsidRDefault="000C7F7C">
            <w:pPr>
              <w:cnfStyle w:val="000000000000" w:firstRow="0" w:lastRow="0" w:firstColumn="0" w:lastColumn="0" w:oddVBand="0" w:evenVBand="0" w:oddHBand="0" w:evenHBand="0" w:firstRowFirstColumn="0" w:firstRowLastColumn="0" w:lastRowFirstColumn="0" w:lastRowLastColumn="0"/>
            </w:pPr>
            <w:r>
              <w:t>111</w:t>
            </w:r>
          </w:p>
        </w:tc>
      </w:tr>
      <w:tr w:rsidR="000C7F7C" w14:paraId="2321D3F4"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A64C6B" w14:textId="77777777" w:rsidR="000C7F7C" w:rsidRDefault="000C7F7C">
            <w:r>
              <w:t>2030</w:t>
            </w:r>
          </w:p>
        </w:tc>
        <w:tc>
          <w:tcPr>
            <w:tcW w:w="0" w:type="auto"/>
            <w:hideMark/>
          </w:tcPr>
          <w:p w14:paraId="21CE8AED" w14:textId="77777777" w:rsidR="000C7F7C" w:rsidRDefault="000C7F7C">
            <w:pPr>
              <w:cnfStyle w:val="000000100000" w:firstRow="0" w:lastRow="0" w:firstColumn="0" w:lastColumn="0" w:oddVBand="0" w:evenVBand="0" w:oddHBand="1" w:evenHBand="0" w:firstRowFirstColumn="0" w:firstRowLastColumn="0" w:lastRowFirstColumn="0" w:lastRowLastColumn="0"/>
            </w:pPr>
            <w:r>
              <w:t>30,755,046</w:t>
            </w:r>
          </w:p>
        </w:tc>
        <w:tc>
          <w:tcPr>
            <w:tcW w:w="0" w:type="auto"/>
            <w:hideMark/>
          </w:tcPr>
          <w:p w14:paraId="0BB468B6" w14:textId="77777777" w:rsidR="000C7F7C" w:rsidRDefault="000C7F7C">
            <w:pPr>
              <w:cnfStyle w:val="000000100000" w:firstRow="0" w:lastRow="0" w:firstColumn="0" w:lastColumn="0" w:oddVBand="0" w:evenVBand="0" w:oddHBand="1" w:evenHBand="0" w:firstRowFirstColumn="0" w:firstRowLastColumn="0" w:lastRowFirstColumn="0" w:lastRowLastColumn="0"/>
            </w:pPr>
            <w:r>
              <w:t>111</w:t>
            </w:r>
          </w:p>
        </w:tc>
      </w:tr>
    </w:tbl>
    <w:p w14:paraId="63CCF634"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6.</w:t>
      </w:r>
      <w:r>
        <w:rPr>
          <w:rStyle w:val="apple-converted-space"/>
          <w:rFonts w:ascii="Arial" w:hAnsi="Arial" w:cs="Arial"/>
          <w:color w:val="000000"/>
          <w:sz w:val="21"/>
          <w:szCs w:val="21"/>
        </w:rPr>
        <w:t> </w:t>
      </w:r>
      <w:r>
        <w:rPr>
          <w:rFonts w:ascii="Arial" w:hAnsi="Arial" w:cs="Arial"/>
          <w:color w:val="000000"/>
          <w:sz w:val="21"/>
          <w:szCs w:val="21"/>
        </w:rPr>
        <w:t>Plot the emissions on the horizontal (x) axis and the population on the vertical (y) axis. Make sure you label your axes with equal increments that will allow all of the data to fit.</w:t>
      </w:r>
    </w:p>
    <w:p w14:paraId="490E1C6E" w14:textId="77777777" w:rsidR="000C7F7C" w:rsidRDefault="000C7F7C" w:rsidP="000C7F7C">
      <w:pPr>
        <w:pStyle w:val="NormalWeb"/>
        <w:rPr>
          <w:rFonts w:ascii="Arial" w:hAnsi="Arial" w:cs="Arial"/>
          <w:color w:val="8A8A8A"/>
          <w:sz w:val="21"/>
          <w:szCs w:val="21"/>
        </w:rPr>
      </w:pPr>
      <w:r>
        <w:rPr>
          <w:rStyle w:val="Strong"/>
          <w:rFonts w:ascii="Arial" w:hAnsi="Arial" w:cs="Arial"/>
          <w:color w:val="8A8A8A"/>
          <w:sz w:val="21"/>
          <w:szCs w:val="21"/>
        </w:rPr>
        <w:t>Hint:</w:t>
      </w:r>
      <w:r>
        <w:rPr>
          <w:rStyle w:val="apple-converted-space"/>
          <w:rFonts w:ascii="Arial" w:hAnsi="Arial" w:cs="Arial"/>
          <w:color w:val="8A8A8A"/>
          <w:sz w:val="21"/>
          <w:szCs w:val="21"/>
        </w:rPr>
        <w:t> </w:t>
      </w:r>
      <w:r>
        <w:rPr>
          <w:rFonts w:ascii="Arial" w:hAnsi="Arial" w:cs="Arial"/>
          <w:color w:val="8A8A8A"/>
          <w:sz w:val="21"/>
          <w:szCs w:val="21"/>
        </w:rPr>
        <w:t>look at the worked example, to help you identify what units to use on the x and y-axes.</w:t>
      </w:r>
    </w:p>
    <w:p w14:paraId="3D65853F"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It is unimportant that you explain to students which axis is used for which data set, but make sure that the population axis intervals are labeled in 1 million increments between 25,000,000 and 31,000,000 at the very least. The emissions axis should be labelled with increments of 1 from 104-112 at the very least e.g.:</w:t>
      </w:r>
    </w:p>
    <w:p w14:paraId="7AB5A131" w14:textId="6D8FBDE6" w:rsidR="000C7F7C" w:rsidRDefault="000C7F7C" w:rsidP="000C7F7C">
      <w:pPr>
        <w:rPr>
          <w:rFonts w:ascii="Times New Roman" w:hAnsi="Times New Roman" w:cs="Times New Roman"/>
          <w:color w:val="auto"/>
        </w:rPr>
      </w:pPr>
      <w:r>
        <w:lastRenderedPageBreak/>
        <w:fldChar w:fldCharType="begin"/>
      </w:r>
      <w:r>
        <w:instrText xml:space="preserve"> INCLUDEPICTURE "https://twentyfortyb.wpengine.com/wp-content/uploads/2020/10/Screen-Shot-2020-10-27-at-8.01.08-am-1024x603.png" \* MERGEFORMATINET </w:instrText>
      </w:r>
      <w:r>
        <w:fldChar w:fldCharType="separate"/>
      </w:r>
      <w:r>
        <w:rPr>
          <w:noProof/>
        </w:rPr>
        <w:drawing>
          <wp:inline distT="0" distB="0" distL="0" distR="0" wp14:anchorId="60047F94" wp14:editId="507FE833">
            <wp:extent cx="5283680" cy="3111500"/>
            <wp:effectExtent l="0" t="0" r="0" b="0"/>
            <wp:docPr id="4" name="Picture 4" descr="Char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0031" cy="3121129"/>
                    </a:xfrm>
                    <a:prstGeom prst="rect">
                      <a:avLst/>
                    </a:prstGeom>
                    <a:noFill/>
                    <a:ln>
                      <a:noFill/>
                    </a:ln>
                  </pic:spPr>
                </pic:pic>
              </a:graphicData>
            </a:graphic>
          </wp:inline>
        </w:drawing>
      </w:r>
      <w:r>
        <w:fldChar w:fldCharType="end"/>
      </w:r>
    </w:p>
    <w:p w14:paraId="24F5D6CE"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7.</w:t>
      </w:r>
      <w:r>
        <w:rPr>
          <w:rStyle w:val="apple-converted-space"/>
          <w:rFonts w:ascii="Arial" w:hAnsi="Arial" w:cs="Arial"/>
          <w:b/>
          <w:bCs/>
          <w:color w:val="000000"/>
          <w:sz w:val="21"/>
          <w:szCs w:val="21"/>
        </w:rPr>
        <w:t> </w:t>
      </w:r>
      <w:r>
        <w:rPr>
          <w:rFonts w:ascii="Arial" w:hAnsi="Arial" w:cs="Arial"/>
          <w:color w:val="000000"/>
          <w:sz w:val="21"/>
          <w:szCs w:val="21"/>
        </w:rPr>
        <w:t>Now, create a line of best fit that has an equal number of dots on either side of the line and best represents the trend in the data, as below:</w:t>
      </w:r>
    </w:p>
    <w:p w14:paraId="063E5603" w14:textId="7BD46BF0" w:rsidR="000C7F7C" w:rsidRDefault="000C7F7C" w:rsidP="000C7F7C">
      <w:pPr>
        <w:rPr>
          <w:rFonts w:ascii="Times New Roman" w:hAnsi="Times New Roman" w:cs="Times New Roman"/>
          <w:color w:val="auto"/>
        </w:rPr>
      </w:pPr>
      <w:r>
        <w:fldChar w:fldCharType="begin"/>
      </w:r>
      <w:r>
        <w:instrText xml:space="preserve"> INCLUDEPICTURE "https://twentyfortyb.wpengine.com/wp-content/uploads/2020/10/Screen-Shot-2020-10-27-at-8.05.08-am-1024x646.png" \* MERGEFORMATINET </w:instrText>
      </w:r>
      <w:r>
        <w:fldChar w:fldCharType="separate"/>
      </w:r>
      <w:r>
        <w:rPr>
          <w:noProof/>
        </w:rPr>
        <w:drawing>
          <wp:inline distT="0" distB="0" distL="0" distR="0" wp14:anchorId="279F3E8A" wp14:editId="1A1656FF">
            <wp:extent cx="5232400" cy="3300996"/>
            <wp:effectExtent l="0" t="0" r="0" b="127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5405" cy="3309201"/>
                    </a:xfrm>
                    <a:prstGeom prst="rect">
                      <a:avLst/>
                    </a:prstGeom>
                    <a:noFill/>
                    <a:ln>
                      <a:noFill/>
                    </a:ln>
                  </pic:spPr>
                </pic:pic>
              </a:graphicData>
            </a:graphic>
          </wp:inline>
        </w:drawing>
      </w:r>
      <w:r>
        <w:fldChar w:fldCharType="end"/>
      </w:r>
    </w:p>
    <w:p w14:paraId="207654E8"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Scatter Plot with line of best fit (trend-line)</w:t>
      </w:r>
    </w:p>
    <w:p w14:paraId="76A41B60"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lastRenderedPageBreak/>
        <w:t>Step 8.</w:t>
      </w:r>
      <w:r>
        <w:rPr>
          <w:rStyle w:val="apple-converted-space"/>
          <w:rFonts w:ascii="Arial" w:hAnsi="Arial" w:cs="Arial"/>
          <w:b/>
          <w:bCs/>
          <w:color w:val="000000"/>
          <w:sz w:val="21"/>
          <w:szCs w:val="21"/>
        </w:rPr>
        <w:t> </w:t>
      </w:r>
      <w:r>
        <w:rPr>
          <w:rFonts w:ascii="Arial" w:hAnsi="Arial" w:cs="Arial"/>
          <w:color w:val="000000"/>
          <w:sz w:val="21"/>
          <w:szCs w:val="21"/>
        </w:rPr>
        <w:t>Encourage students to discuss with the person next to them and write your own individual responses on their Worksheet to the following question; ‘What is the direction of the relationship between the two variables?’ Answer – Both of the variables increase</w:t>
      </w:r>
    </w:p>
    <w:p w14:paraId="10BB1C93"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9.</w:t>
      </w:r>
      <w:r>
        <w:rPr>
          <w:rStyle w:val="apple-converted-space"/>
          <w:rFonts w:ascii="Arial" w:hAnsi="Arial" w:cs="Arial"/>
          <w:b/>
          <w:bCs/>
          <w:color w:val="000000"/>
          <w:sz w:val="21"/>
          <w:szCs w:val="21"/>
        </w:rPr>
        <w:t> </w:t>
      </w:r>
      <w:r>
        <w:rPr>
          <w:rFonts w:ascii="Arial" w:hAnsi="Arial" w:cs="Arial"/>
          <w:color w:val="000000"/>
          <w:sz w:val="21"/>
          <w:szCs w:val="21"/>
        </w:rPr>
        <w:t>Now invite students to discuss and answer the next question on the Student Worksheet:</w:t>
      </w:r>
    </w:p>
    <w:p w14:paraId="7544000D" w14:textId="77777777" w:rsidR="000C7F7C" w:rsidRDefault="000C7F7C" w:rsidP="000C7F7C">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Question –</w:t>
      </w:r>
      <w:r>
        <w:rPr>
          <w:rStyle w:val="apple-converted-space"/>
          <w:rFonts w:ascii="Arial" w:hAnsi="Arial" w:cs="Arial"/>
          <w:color w:val="0A0A0A"/>
          <w:sz w:val="21"/>
          <w:szCs w:val="21"/>
        </w:rPr>
        <w:t> </w:t>
      </w:r>
      <w:r>
        <w:rPr>
          <w:rStyle w:val="Emphasis"/>
          <w:rFonts w:ascii="Arial" w:hAnsi="Arial" w:cs="Arial"/>
          <w:color w:val="0A0A0A"/>
          <w:sz w:val="21"/>
          <w:szCs w:val="21"/>
        </w:rPr>
        <w:t>‘What does this suggest about our growing population and greenhouse gas emissions from transport in the future? Why do you think that this is so?’</w:t>
      </w:r>
    </w:p>
    <w:p w14:paraId="4CC2EBF5" w14:textId="77777777" w:rsidR="000C7F7C" w:rsidRDefault="000C7F7C" w:rsidP="000C7F7C">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Possible answer – As our population increases, so will our transport emissions.</w:t>
      </w:r>
    </w:p>
    <w:p w14:paraId="6CE2EBF2"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10.</w:t>
      </w:r>
      <w:r>
        <w:rPr>
          <w:rStyle w:val="apple-converted-space"/>
          <w:rFonts w:ascii="Arial" w:hAnsi="Arial" w:cs="Arial"/>
          <w:color w:val="000000"/>
          <w:sz w:val="21"/>
          <w:szCs w:val="21"/>
        </w:rPr>
        <w:t> </w:t>
      </w:r>
      <w:r>
        <w:rPr>
          <w:rFonts w:ascii="Arial" w:hAnsi="Arial" w:cs="Arial"/>
          <w:color w:val="000000"/>
          <w:sz w:val="21"/>
          <w:szCs w:val="21"/>
        </w:rPr>
        <w:t>Now, explain to the students that they will be constructing their own scatterplot to investigate Australia’s projected population between 2020 and 2030 and Australia’s projected car emissions over this time, and then compare the two scatterplots and comment on what they observe between population numbers and car emissions only versus emissions from all forms of transport.</w:t>
      </w:r>
    </w:p>
    <w:p w14:paraId="588289DD"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Invites students to complete the data table and scatter plot activity on the Student Worksheet individually.</w:t>
      </w:r>
    </w:p>
    <w:p w14:paraId="22EFD34E" w14:textId="77777777" w:rsidR="000C7F7C" w:rsidRDefault="000C7F7C" w:rsidP="000C7F7C">
      <w:pPr>
        <w:pStyle w:val="NormalWeb"/>
        <w:rPr>
          <w:rFonts w:ascii="Arial" w:hAnsi="Arial" w:cs="Arial"/>
          <w:color w:val="8A8A8A"/>
          <w:sz w:val="21"/>
          <w:szCs w:val="21"/>
        </w:rPr>
      </w:pPr>
      <w:r>
        <w:rPr>
          <w:rStyle w:val="Strong"/>
          <w:rFonts w:ascii="Arial" w:hAnsi="Arial" w:cs="Arial"/>
          <w:color w:val="8A8A8A"/>
          <w:sz w:val="21"/>
          <w:szCs w:val="21"/>
        </w:rPr>
        <w:t>TIP:</w:t>
      </w:r>
      <w:r>
        <w:rPr>
          <w:rStyle w:val="apple-converted-space"/>
          <w:rFonts w:ascii="Arial" w:hAnsi="Arial" w:cs="Arial"/>
          <w:b/>
          <w:bCs/>
          <w:color w:val="8A8A8A"/>
          <w:sz w:val="21"/>
          <w:szCs w:val="21"/>
        </w:rPr>
        <w:t> </w:t>
      </w:r>
      <w:r>
        <w:rPr>
          <w:rFonts w:ascii="Arial" w:hAnsi="Arial" w:cs="Arial"/>
          <w:color w:val="8A8A8A"/>
          <w:sz w:val="21"/>
          <w:szCs w:val="21"/>
        </w:rPr>
        <w:t>You might like to provide each group with a piece of string or cotton to help them try a few options for their lines of best fit before committing to paper. </w:t>
      </w:r>
    </w:p>
    <w:p w14:paraId="658A2004"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11.</w:t>
      </w:r>
      <w:r>
        <w:rPr>
          <w:rStyle w:val="apple-converted-space"/>
          <w:rFonts w:ascii="Arial" w:hAnsi="Arial" w:cs="Arial"/>
          <w:b/>
          <w:bCs/>
          <w:color w:val="000000"/>
          <w:sz w:val="21"/>
          <w:szCs w:val="21"/>
        </w:rPr>
        <w:t> </w:t>
      </w:r>
      <w:r>
        <w:rPr>
          <w:rFonts w:ascii="Arial" w:hAnsi="Arial" w:cs="Arial"/>
          <w:color w:val="000000"/>
          <w:sz w:val="21"/>
          <w:szCs w:val="21"/>
        </w:rPr>
        <w:t>Observe and support students while they construct their axes and plot the data. Pay close attention to the way they are labelling increments and axes.</w:t>
      </w:r>
    </w:p>
    <w:p w14:paraId="7EFB1AA2"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Here is the completed data and scatterplots for your reference.</w:t>
      </w:r>
    </w:p>
    <w:p w14:paraId="0239A940" w14:textId="77777777" w:rsidR="000C7F7C" w:rsidRDefault="000C7F7C" w:rsidP="000C7F7C">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According to the Australian Bureau of Statistics, Australia’s population numbers from 2020 to 2030 will be: (see column 2)</w:t>
      </w:r>
    </w:p>
    <w:p w14:paraId="791E9B0B" w14:textId="77777777" w:rsidR="000C7F7C" w:rsidRDefault="000C7F7C" w:rsidP="000C7F7C">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According to the Australian Department of Energy and the Environment, greenhouse gas emissions from all Transport from 2020 to 2030 will be: (see column 3)</w:t>
      </w:r>
    </w:p>
    <w:tbl>
      <w:tblPr>
        <w:tblStyle w:val="PlainTable1"/>
        <w:tblW w:w="9188" w:type="dxa"/>
        <w:tblLook w:val="04A0" w:firstRow="1" w:lastRow="0" w:firstColumn="1" w:lastColumn="0" w:noHBand="0" w:noVBand="1"/>
      </w:tblPr>
      <w:tblGrid>
        <w:gridCol w:w="918"/>
        <w:gridCol w:w="4483"/>
        <w:gridCol w:w="3787"/>
      </w:tblGrid>
      <w:tr w:rsidR="000C7F7C" w14:paraId="26A4D008" w14:textId="77777777" w:rsidTr="000C7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2EE7F1" w14:textId="77777777" w:rsidR="000C7F7C" w:rsidRDefault="000C7F7C">
            <w:pPr>
              <w:rPr>
                <w:rFonts w:ascii="Times New Roman" w:hAnsi="Times New Roman" w:cs="Times New Roman"/>
                <w:color w:val="auto"/>
              </w:rPr>
            </w:pPr>
            <w:r>
              <w:t>Year</w:t>
            </w:r>
          </w:p>
        </w:tc>
        <w:tc>
          <w:tcPr>
            <w:tcW w:w="0" w:type="auto"/>
            <w:hideMark/>
          </w:tcPr>
          <w:p w14:paraId="7084C52A" w14:textId="77777777" w:rsidR="000C7F7C" w:rsidRDefault="000C7F7C">
            <w:pPr>
              <w:cnfStyle w:val="100000000000" w:firstRow="1" w:lastRow="0" w:firstColumn="0" w:lastColumn="0" w:oddVBand="0" w:evenVBand="0" w:oddHBand="0" w:evenHBand="0" w:firstRowFirstColumn="0" w:firstRowLastColumn="0" w:lastRowFirstColumn="0" w:lastRowLastColumn="0"/>
            </w:pPr>
            <w:r>
              <w:t>Projected Australian population</w:t>
            </w:r>
          </w:p>
        </w:tc>
        <w:tc>
          <w:tcPr>
            <w:tcW w:w="0" w:type="auto"/>
            <w:hideMark/>
          </w:tcPr>
          <w:p w14:paraId="308CDA70" w14:textId="77777777" w:rsidR="000C7F7C" w:rsidRDefault="000C7F7C">
            <w:pPr>
              <w:cnfStyle w:val="100000000000" w:firstRow="1" w:lastRow="0" w:firstColumn="0" w:lastColumn="0" w:oddVBand="0" w:evenVBand="0" w:oddHBand="0" w:evenHBand="0" w:firstRowFirstColumn="0" w:firstRowLastColumn="0" w:lastRowFirstColumn="0" w:lastRowLastColumn="0"/>
            </w:pPr>
            <w:r>
              <w:t>Emissions from cars MtCO</w:t>
            </w:r>
            <w:r>
              <w:rPr>
                <w:sz w:val="16"/>
                <w:szCs w:val="16"/>
                <w:vertAlign w:val="subscript"/>
              </w:rPr>
              <w:t>2</w:t>
            </w:r>
          </w:p>
        </w:tc>
      </w:tr>
      <w:tr w:rsidR="000C7F7C" w14:paraId="6D15A7C5"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CD987A" w14:textId="77777777" w:rsidR="000C7F7C" w:rsidRDefault="000C7F7C">
            <w:r>
              <w:t>2020</w:t>
            </w:r>
          </w:p>
        </w:tc>
        <w:tc>
          <w:tcPr>
            <w:tcW w:w="0" w:type="auto"/>
            <w:hideMark/>
          </w:tcPr>
          <w:p w14:paraId="395F446E" w14:textId="77777777" w:rsidR="000C7F7C" w:rsidRDefault="000C7F7C">
            <w:pPr>
              <w:cnfStyle w:val="000000100000" w:firstRow="0" w:lastRow="0" w:firstColumn="0" w:lastColumn="0" w:oddVBand="0" w:evenVBand="0" w:oddHBand="1" w:evenHBand="0" w:firstRowFirstColumn="0" w:firstRowLastColumn="0" w:lastRowFirstColumn="0" w:lastRowLastColumn="0"/>
            </w:pPr>
            <w:r>
              <w:t>25,936,500</w:t>
            </w:r>
          </w:p>
        </w:tc>
        <w:tc>
          <w:tcPr>
            <w:tcW w:w="0" w:type="auto"/>
            <w:hideMark/>
          </w:tcPr>
          <w:p w14:paraId="16D10E13" w14:textId="77777777" w:rsidR="000C7F7C" w:rsidRDefault="000C7F7C">
            <w:pPr>
              <w:cnfStyle w:val="000000100000" w:firstRow="0" w:lastRow="0" w:firstColumn="0" w:lastColumn="0" w:oddVBand="0" w:evenVBand="0" w:oddHBand="1" w:evenHBand="0" w:firstRowFirstColumn="0" w:firstRowLastColumn="0" w:lastRowFirstColumn="0" w:lastRowLastColumn="0"/>
            </w:pPr>
            <w:r>
              <w:t>45</w:t>
            </w:r>
          </w:p>
        </w:tc>
      </w:tr>
      <w:tr w:rsidR="000C7F7C" w14:paraId="31BF2D1C"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72D22B99" w14:textId="77777777" w:rsidR="000C7F7C" w:rsidRDefault="000C7F7C">
            <w:r>
              <w:t>2021</w:t>
            </w:r>
          </w:p>
        </w:tc>
        <w:tc>
          <w:tcPr>
            <w:tcW w:w="0" w:type="auto"/>
            <w:hideMark/>
          </w:tcPr>
          <w:p w14:paraId="03DF7051" w14:textId="77777777" w:rsidR="000C7F7C" w:rsidRDefault="000C7F7C">
            <w:pPr>
              <w:cnfStyle w:val="000000000000" w:firstRow="0" w:lastRow="0" w:firstColumn="0" w:lastColumn="0" w:oddVBand="0" w:evenVBand="0" w:oddHBand="0" w:evenHBand="0" w:firstRowFirstColumn="0" w:firstRowLastColumn="0" w:lastRowFirstColumn="0" w:lastRowLastColumn="0"/>
            </w:pPr>
            <w:r>
              <w:t>26,402,046</w:t>
            </w:r>
          </w:p>
        </w:tc>
        <w:tc>
          <w:tcPr>
            <w:tcW w:w="0" w:type="auto"/>
            <w:hideMark/>
          </w:tcPr>
          <w:p w14:paraId="2DE47DE9" w14:textId="77777777" w:rsidR="000C7F7C" w:rsidRDefault="000C7F7C">
            <w:pPr>
              <w:cnfStyle w:val="000000000000" w:firstRow="0" w:lastRow="0" w:firstColumn="0" w:lastColumn="0" w:oddVBand="0" w:evenVBand="0" w:oddHBand="0" w:evenHBand="0" w:firstRowFirstColumn="0" w:firstRowLastColumn="0" w:lastRowFirstColumn="0" w:lastRowLastColumn="0"/>
            </w:pPr>
            <w:r>
              <w:t>45</w:t>
            </w:r>
          </w:p>
        </w:tc>
      </w:tr>
      <w:tr w:rsidR="000C7F7C" w14:paraId="15112017"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32605E" w14:textId="77777777" w:rsidR="000C7F7C" w:rsidRDefault="000C7F7C">
            <w:r>
              <w:t>2022</w:t>
            </w:r>
          </w:p>
        </w:tc>
        <w:tc>
          <w:tcPr>
            <w:tcW w:w="0" w:type="auto"/>
            <w:hideMark/>
          </w:tcPr>
          <w:p w14:paraId="3DA7BDC8" w14:textId="77777777" w:rsidR="000C7F7C" w:rsidRDefault="000C7F7C">
            <w:pPr>
              <w:cnfStyle w:val="000000100000" w:firstRow="0" w:lastRow="0" w:firstColumn="0" w:lastColumn="0" w:oddVBand="0" w:evenVBand="0" w:oddHBand="1" w:evenHBand="0" w:firstRowFirstColumn="0" w:firstRowLastColumn="0" w:lastRowFirstColumn="0" w:lastRowLastColumn="0"/>
            </w:pPr>
            <w:r>
              <w:t>26,873,947</w:t>
            </w:r>
          </w:p>
        </w:tc>
        <w:tc>
          <w:tcPr>
            <w:tcW w:w="0" w:type="auto"/>
            <w:hideMark/>
          </w:tcPr>
          <w:p w14:paraId="67286E02" w14:textId="77777777" w:rsidR="000C7F7C" w:rsidRDefault="000C7F7C">
            <w:pPr>
              <w:cnfStyle w:val="000000100000" w:firstRow="0" w:lastRow="0" w:firstColumn="0" w:lastColumn="0" w:oddVBand="0" w:evenVBand="0" w:oddHBand="1" w:evenHBand="0" w:firstRowFirstColumn="0" w:firstRowLastColumn="0" w:lastRowFirstColumn="0" w:lastRowLastColumn="0"/>
            </w:pPr>
            <w:r>
              <w:t>45</w:t>
            </w:r>
          </w:p>
        </w:tc>
      </w:tr>
      <w:tr w:rsidR="000C7F7C" w14:paraId="5FF2826B"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4D08D245" w14:textId="77777777" w:rsidR="000C7F7C" w:rsidRDefault="000C7F7C">
            <w:r>
              <w:t>2023</w:t>
            </w:r>
          </w:p>
        </w:tc>
        <w:tc>
          <w:tcPr>
            <w:tcW w:w="0" w:type="auto"/>
            <w:hideMark/>
          </w:tcPr>
          <w:p w14:paraId="66777895" w14:textId="77777777" w:rsidR="000C7F7C" w:rsidRDefault="000C7F7C">
            <w:pPr>
              <w:cnfStyle w:val="000000000000" w:firstRow="0" w:lastRow="0" w:firstColumn="0" w:lastColumn="0" w:oddVBand="0" w:evenVBand="0" w:oddHBand="0" w:evenHBand="0" w:firstRowFirstColumn="0" w:firstRowLastColumn="0" w:lastRowFirstColumn="0" w:lastRowLastColumn="0"/>
            </w:pPr>
            <w:r>
              <w:t>27,349,900</w:t>
            </w:r>
          </w:p>
        </w:tc>
        <w:tc>
          <w:tcPr>
            <w:tcW w:w="0" w:type="auto"/>
            <w:hideMark/>
          </w:tcPr>
          <w:p w14:paraId="1059CBF7" w14:textId="77777777" w:rsidR="000C7F7C" w:rsidRDefault="000C7F7C">
            <w:pPr>
              <w:cnfStyle w:val="000000000000" w:firstRow="0" w:lastRow="0" w:firstColumn="0" w:lastColumn="0" w:oddVBand="0" w:evenVBand="0" w:oddHBand="0" w:evenHBand="0" w:firstRowFirstColumn="0" w:firstRowLastColumn="0" w:lastRowFirstColumn="0" w:lastRowLastColumn="0"/>
            </w:pPr>
            <w:r>
              <w:t>45</w:t>
            </w:r>
          </w:p>
        </w:tc>
      </w:tr>
      <w:tr w:rsidR="000C7F7C" w14:paraId="145F441E"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822BD8" w14:textId="77777777" w:rsidR="000C7F7C" w:rsidRDefault="000C7F7C">
            <w:r>
              <w:t>2024</w:t>
            </w:r>
          </w:p>
        </w:tc>
        <w:tc>
          <w:tcPr>
            <w:tcW w:w="0" w:type="auto"/>
            <w:hideMark/>
          </w:tcPr>
          <w:p w14:paraId="1DD8E9AB" w14:textId="77777777" w:rsidR="000C7F7C" w:rsidRDefault="000C7F7C">
            <w:pPr>
              <w:cnfStyle w:val="000000100000" w:firstRow="0" w:lastRow="0" w:firstColumn="0" w:lastColumn="0" w:oddVBand="0" w:evenVBand="0" w:oddHBand="1" w:evenHBand="0" w:firstRowFirstColumn="0" w:firstRowLastColumn="0" w:lastRowFirstColumn="0" w:lastRowLastColumn="0"/>
            </w:pPr>
            <w:r>
              <w:t>27,829,520</w:t>
            </w:r>
          </w:p>
        </w:tc>
        <w:tc>
          <w:tcPr>
            <w:tcW w:w="0" w:type="auto"/>
            <w:hideMark/>
          </w:tcPr>
          <w:p w14:paraId="258903B0" w14:textId="77777777" w:rsidR="000C7F7C" w:rsidRDefault="000C7F7C">
            <w:pPr>
              <w:cnfStyle w:val="000000100000" w:firstRow="0" w:lastRow="0" w:firstColumn="0" w:lastColumn="0" w:oddVBand="0" w:evenVBand="0" w:oddHBand="1" w:evenHBand="0" w:firstRowFirstColumn="0" w:firstRowLastColumn="0" w:lastRowFirstColumn="0" w:lastRowLastColumn="0"/>
            </w:pPr>
            <w:r>
              <w:t>46</w:t>
            </w:r>
          </w:p>
        </w:tc>
      </w:tr>
      <w:tr w:rsidR="000C7F7C" w14:paraId="5FD724CD"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25C4E9D3" w14:textId="77777777" w:rsidR="000C7F7C" w:rsidRDefault="000C7F7C">
            <w:r>
              <w:t>2025</w:t>
            </w:r>
          </w:p>
        </w:tc>
        <w:tc>
          <w:tcPr>
            <w:tcW w:w="0" w:type="auto"/>
            <w:hideMark/>
          </w:tcPr>
          <w:p w14:paraId="0E4AFC9A" w14:textId="77777777" w:rsidR="000C7F7C" w:rsidRDefault="000C7F7C">
            <w:pPr>
              <w:cnfStyle w:val="000000000000" w:firstRow="0" w:lastRow="0" w:firstColumn="0" w:lastColumn="0" w:oddVBand="0" w:evenVBand="0" w:oddHBand="0" w:evenHBand="0" w:firstRowFirstColumn="0" w:firstRowLastColumn="0" w:lastRowFirstColumn="0" w:lastRowLastColumn="0"/>
            </w:pPr>
            <w:r>
              <w:t>28,311,405</w:t>
            </w:r>
          </w:p>
        </w:tc>
        <w:tc>
          <w:tcPr>
            <w:tcW w:w="0" w:type="auto"/>
            <w:hideMark/>
          </w:tcPr>
          <w:p w14:paraId="6DC95538" w14:textId="77777777" w:rsidR="000C7F7C" w:rsidRDefault="000C7F7C">
            <w:pPr>
              <w:cnfStyle w:val="000000000000" w:firstRow="0" w:lastRow="0" w:firstColumn="0" w:lastColumn="0" w:oddVBand="0" w:evenVBand="0" w:oddHBand="0" w:evenHBand="0" w:firstRowFirstColumn="0" w:firstRowLastColumn="0" w:lastRowFirstColumn="0" w:lastRowLastColumn="0"/>
            </w:pPr>
            <w:r>
              <w:t>46</w:t>
            </w:r>
          </w:p>
        </w:tc>
      </w:tr>
      <w:tr w:rsidR="000C7F7C" w14:paraId="49986626"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ABB632" w14:textId="77777777" w:rsidR="000C7F7C" w:rsidRDefault="000C7F7C">
            <w:r>
              <w:t>2026</w:t>
            </w:r>
          </w:p>
        </w:tc>
        <w:tc>
          <w:tcPr>
            <w:tcW w:w="0" w:type="auto"/>
            <w:hideMark/>
          </w:tcPr>
          <w:p w14:paraId="65798151" w14:textId="77777777" w:rsidR="000C7F7C" w:rsidRDefault="000C7F7C">
            <w:pPr>
              <w:cnfStyle w:val="000000100000" w:firstRow="0" w:lastRow="0" w:firstColumn="0" w:lastColumn="0" w:oddVBand="0" w:evenVBand="0" w:oddHBand="1" w:evenHBand="0" w:firstRowFirstColumn="0" w:firstRowLastColumn="0" w:lastRowFirstColumn="0" w:lastRowLastColumn="0"/>
            </w:pPr>
            <w:r>
              <w:t>28,796,151</w:t>
            </w:r>
          </w:p>
        </w:tc>
        <w:tc>
          <w:tcPr>
            <w:tcW w:w="0" w:type="auto"/>
            <w:hideMark/>
          </w:tcPr>
          <w:p w14:paraId="0162E283" w14:textId="77777777" w:rsidR="000C7F7C" w:rsidRDefault="000C7F7C">
            <w:pPr>
              <w:cnfStyle w:val="000000100000" w:firstRow="0" w:lastRow="0" w:firstColumn="0" w:lastColumn="0" w:oddVBand="0" w:evenVBand="0" w:oddHBand="1" w:evenHBand="0" w:firstRowFirstColumn="0" w:firstRowLastColumn="0" w:lastRowFirstColumn="0" w:lastRowLastColumn="0"/>
            </w:pPr>
            <w:r>
              <w:t>45</w:t>
            </w:r>
          </w:p>
        </w:tc>
      </w:tr>
      <w:tr w:rsidR="000C7F7C" w14:paraId="606ADECF"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7693A03C" w14:textId="77777777" w:rsidR="000C7F7C" w:rsidRDefault="000C7F7C">
            <w:r>
              <w:t>2027</w:t>
            </w:r>
          </w:p>
        </w:tc>
        <w:tc>
          <w:tcPr>
            <w:tcW w:w="0" w:type="auto"/>
            <w:hideMark/>
          </w:tcPr>
          <w:p w14:paraId="187720B3" w14:textId="77777777" w:rsidR="000C7F7C" w:rsidRDefault="000C7F7C">
            <w:pPr>
              <w:cnfStyle w:val="000000000000" w:firstRow="0" w:lastRow="0" w:firstColumn="0" w:lastColumn="0" w:oddVBand="0" w:evenVBand="0" w:oddHBand="0" w:evenHBand="0" w:firstRowFirstColumn="0" w:firstRowLastColumn="0" w:lastRowFirstColumn="0" w:lastRowLastColumn="0"/>
            </w:pPr>
            <w:r>
              <w:t>29,283,507</w:t>
            </w:r>
          </w:p>
        </w:tc>
        <w:tc>
          <w:tcPr>
            <w:tcW w:w="0" w:type="auto"/>
            <w:hideMark/>
          </w:tcPr>
          <w:p w14:paraId="2D2E3318" w14:textId="77777777" w:rsidR="000C7F7C" w:rsidRDefault="000C7F7C">
            <w:pPr>
              <w:cnfStyle w:val="000000000000" w:firstRow="0" w:lastRow="0" w:firstColumn="0" w:lastColumn="0" w:oddVBand="0" w:evenVBand="0" w:oddHBand="0" w:evenHBand="0" w:firstRowFirstColumn="0" w:firstRowLastColumn="0" w:lastRowFirstColumn="0" w:lastRowLastColumn="0"/>
            </w:pPr>
            <w:r>
              <w:t>45</w:t>
            </w:r>
          </w:p>
        </w:tc>
      </w:tr>
      <w:tr w:rsidR="000C7F7C" w14:paraId="05263EB7"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F282C9" w14:textId="77777777" w:rsidR="000C7F7C" w:rsidRDefault="000C7F7C">
            <w:r>
              <w:t>2028</w:t>
            </w:r>
          </w:p>
        </w:tc>
        <w:tc>
          <w:tcPr>
            <w:tcW w:w="0" w:type="auto"/>
            <w:hideMark/>
          </w:tcPr>
          <w:p w14:paraId="3890662F" w14:textId="77777777" w:rsidR="000C7F7C" w:rsidRDefault="000C7F7C">
            <w:pPr>
              <w:cnfStyle w:val="000000100000" w:firstRow="0" w:lastRow="0" w:firstColumn="0" w:lastColumn="0" w:oddVBand="0" w:evenVBand="0" w:oddHBand="1" w:evenHBand="0" w:firstRowFirstColumn="0" w:firstRowLastColumn="0" w:lastRowFirstColumn="0" w:lastRowLastColumn="0"/>
            </w:pPr>
            <w:r>
              <w:t>29,773,492</w:t>
            </w:r>
          </w:p>
        </w:tc>
        <w:tc>
          <w:tcPr>
            <w:tcW w:w="0" w:type="auto"/>
            <w:hideMark/>
          </w:tcPr>
          <w:p w14:paraId="16ACFB02" w14:textId="77777777" w:rsidR="000C7F7C" w:rsidRDefault="000C7F7C">
            <w:pPr>
              <w:cnfStyle w:val="000000100000" w:firstRow="0" w:lastRow="0" w:firstColumn="0" w:lastColumn="0" w:oddVBand="0" w:evenVBand="0" w:oddHBand="1" w:evenHBand="0" w:firstRowFirstColumn="0" w:firstRowLastColumn="0" w:lastRowFirstColumn="0" w:lastRowLastColumn="0"/>
            </w:pPr>
            <w:r>
              <w:t>45</w:t>
            </w:r>
          </w:p>
        </w:tc>
      </w:tr>
      <w:tr w:rsidR="000C7F7C" w14:paraId="6E0CE99B"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2740B4CB" w14:textId="77777777" w:rsidR="000C7F7C" w:rsidRDefault="000C7F7C">
            <w:r>
              <w:t>2029</w:t>
            </w:r>
          </w:p>
        </w:tc>
        <w:tc>
          <w:tcPr>
            <w:tcW w:w="0" w:type="auto"/>
            <w:hideMark/>
          </w:tcPr>
          <w:p w14:paraId="7864A011" w14:textId="77777777" w:rsidR="000C7F7C" w:rsidRDefault="000C7F7C">
            <w:pPr>
              <w:cnfStyle w:val="000000000000" w:firstRow="0" w:lastRow="0" w:firstColumn="0" w:lastColumn="0" w:oddVBand="0" w:evenVBand="0" w:oddHBand="0" w:evenHBand="0" w:firstRowFirstColumn="0" w:firstRowLastColumn="0" w:lastRowFirstColumn="0" w:lastRowLastColumn="0"/>
            </w:pPr>
            <w:r>
              <w:t>30,264,147</w:t>
            </w:r>
          </w:p>
        </w:tc>
        <w:tc>
          <w:tcPr>
            <w:tcW w:w="0" w:type="auto"/>
            <w:hideMark/>
          </w:tcPr>
          <w:p w14:paraId="475DA197" w14:textId="77777777" w:rsidR="000C7F7C" w:rsidRDefault="000C7F7C">
            <w:pPr>
              <w:cnfStyle w:val="000000000000" w:firstRow="0" w:lastRow="0" w:firstColumn="0" w:lastColumn="0" w:oddVBand="0" w:evenVBand="0" w:oddHBand="0" w:evenHBand="0" w:firstRowFirstColumn="0" w:firstRowLastColumn="0" w:lastRowFirstColumn="0" w:lastRowLastColumn="0"/>
            </w:pPr>
            <w:r>
              <w:t>44</w:t>
            </w:r>
          </w:p>
        </w:tc>
      </w:tr>
      <w:tr w:rsidR="000C7F7C" w14:paraId="2E41DAEE"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6AD1A7" w14:textId="77777777" w:rsidR="000C7F7C" w:rsidRDefault="000C7F7C">
            <w:r>
              <w:t>2030</w:t>
            </w:r>
          </w:p>
        </w:tc>
        <w:tc>
          <w:tcPr>
            <w:tcW w:w="0" w:type="auto"/>
            <w:hideMark/>
          </w:tcPr>
          <w:p w14:paraId="1CF9AE57" w14:textId="77777777" w:rsidR="000C7F7C" w:rsidRDefault="000C7F7C">
            <w:pPr>
              <w:cnfStyle w:val="000000100000" w:firstRow="0" w:lastRow="0" w:firstColumn="0" w:lastColumn="0" w:oddVBand="0" w:evenVBand="0" w:oddHBand="1" w:evenHBand="0" w:firstRowFirstColumn="0" w:firstRowLastColumn="0" w:lastRowFirstColumn="0" w:lastRowLastColumn="0"/>
            </w:pPr>
            <w:r>
              <w:t>30,755,046</w:t>
            </w:r>
          </w:p>
        </w:tc>
        <w:tc>
          <w:tcPr>
            <w:tcW w:w="0" w:type="auto"/>
            <w:hideMark/>
          </w:tcPr>
          <w:p w14:paraId="31A1FBB3" w14:textId="77777777" w:rsidR="000C7F7C" w:rsidRDefault="000C7F7C">
            <w:pPr>
              <w:cnfStyle w:val="000000100000" w:firstRow="0" w:lastRow="0" w:firstColumn="0" w:lastColumn="0" w:oddVBand="0" w:evenVBand="0" w:oddHBand="1" w:evenHBand="0" w:firstRowFirstColumn="0" w:firstRowLastColumn="0" w:lastRowFirstColumn="0" w:lastRowLastColumn="0"/>
            </w:pPr>
            <w:r>
              <w:t>44</w:t>
            </w:r>
          </w:p>
        </w:tc>
      </w:tr>
    </w:tbl>
    <w:p w14:paraId="2F78B6F0"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Population projections from:</w:t>
      </w:r>
      <w:r>
        <w:rPr>
          <w:rStyle w:val="apple-converted-space"/>
          <w:rFonts w:ascii="Arial" w:hAnsi="Arial" w:cs="Arial"/>
          <w:color w:val="000000"/>
          <w:sz w:val="21"/>
          <w:szCs w:val="21"/>
        </w:rPr>
        <w:t> </w:t>
      </w:r>
      <w:hyperlink r:id="rId31" w:history="1">
        <w:r>
          <w:rPr>
            <w:rStyle w:val="Hyperlink"/>
            <w:rFonts w:ascii="Arial" w:hAnsi="Arial" w:cs="Arial"/>
            <w:color w:val="1779BA"/>
            <w:sz w:val="21"/>
            <w:szCs w:val="21"/>
          </w:rPr>
          <w:t>http://www.abs.gov.au/ausstats/abs@.nsf/latestProducts/3222.0Media%20Release12017%20(base)%20-%202066</w:t>
        </w:r>
      </w:hyperlink>
    </w:p>
    <w:p w14:paraId="0934092F" w14:textId="77777777" w:rsidR="000C7F7C" w:rsidRDefault="000C7F7C" w:rsidP="000C7F7C">
      <w:r>
        <w:lastRenderedPageBreak/>
        <w:fldChar w:fldCharType="begin"/>
      </w:r>
      <w:r>
        <w:instrText xml:space="preserve"> INCLUDEPICTURE "/var/folders/zj/33zx3vsn4rs96dt1q16l_zhh0000gn/T/com.microsoft.Word/WebArchiveCopyPasteTempFiles/Screen-Shot-2020-10-27-at-8.09.59-am.png" \* MERGEFORMATINET </w:instrText>
      </w:r>
      <w:r>
        <w:fldChar w:fldCharType="separate"/>
      </w:r>
      <w:r>
        <w:rPr>
          <w:noProof/>
        </w:rPr>
        <w:drawing>
          <wp:inline distT="0" distB="0" distL="0" distR="0" wp14:anchorId="232EEB95" wp14:editId="499C5857">
            <wp:extent cx="4305300" cy="2697251"/>
            <wp:effectExtent l="0" t="0" r="0"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9136" cy="2712184"/>
                    </a:xfrm>
                    <a:prstGeom prst="rect">
                      <a:avLst/>
                    </a:prstGeom>
                    <a:noFill/>
                    <a:ln>
                      <a:noFill/>
                    </a:ln>
                  </pic:spPr>
                </pic:pic>
              </a:graphicData>
            </a:graphic>
          </wp:inline>
        </w:drawing>
      </w:r>
      <w:r>
        <w:fldChar w:fldCharType="end"/>
      </w:r>
    </w:p>
    <w:p w14:paraId="450EE88C" w14:textId="5315DFB5" w:rsidR="000C7F7C" w:rsidRDefault="000C7F7C" w:rsidP="000C7F7C">
      <w:pPr>
        <w:rPr>
          <w:rFonts w:ascii="Times New Roman" w:hAnsi="Times New Roman" w:cs="Times New Roman"/>
          <w:color w:val="auto"/>
        </w:rPr>
      </w:pPr>
      <w:r>
        <w:rPr>
          <w:rStyle w:val="Strong"/>
        </w:rPr>
        <w:t>Scatterplot</w:t>
      </w:r>
    </w:p>
    <w:p w14:paraId="41A0EBFD" w14:textId="77777777" w:rsidR="000C7F7C" w:rsidRDefault="000C7F7C" w:rsidP="000C7F7C">
      <w:r>
        <w:fldChar w:fldCharType="begin"/>
      </w:r>
      <w:r>
        <w:instrText xml:space="preserve"> INCLUDEPICTURE "/var/folders/zj/33zx3vsn4rs96dt1q16l_zhh0000gn/T/com.microsoft.Word/WebArchiveCopyPasteTempFiles/Screen-Shot-2020-10-27-at-8.11.08-am.png" \* MERGEFORMATINET </w:instrText>
      </w:r>
      <w:r>
        <w:fldChar w:fldCharType="separate"/>
      </w:r>
      <w:r>
        <w:rPr>
          <w:noProof/>
        </w:rPr>
        <w:drawing>
          <wp:inline distT="0" distB="0" distL="0" distR="0" wp14:anchorId="5A10767D" wp14:editId="7FA1B412">
            <wp:extent cx="4254500" cy="2672246"/>
            <wp:effectExtent l="0" t="0" r="0"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7139" cy="2692746"/>
                    </a:xfrm>
                    <a:prstGeom prst="rect">
                      <a:avLst/>
                    </a:prstGeom>
                    <a:noFill/>
                    <a:ln>
                      <a:noFill/>
                    </a:ln>
                  </pic:spPr>
                </pic:pic>
              </a:graphicData>
            </a:graphic>
          </wp:inline>
        </w:drawing>
      </w:r>
      <w:r>
        <w:fldChar w:fldCharType="end"/>
      </w:r>
    </w:p>
    <w:p w14:paraId="67FC0C66" w14:textId="156793E1" w:rsidR="000C7F7C" w:rsidRDefault="000C7F7C" w:rsidP="000C7F7C">
      <w:r>
        <w:rPr>
          <w:rStyle w:val="Strong"/>
        </w:rPr>
        <w:t>Scatterplot with line of best fit (trend-line)</w:t>
      </w:r>
    </w:p>
    <w:p w14:paraId="4B749CCA"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Step 12. Ask students to examine their scatterplots and answer the questions in the second THINK, PAIR, SHARE table. Give them 5 minutes to complete column A before they pair up to complete column B. You might like to conduct a class discussion to collect and analyse interpretations after this activity is completed.</w:t>
      </w:r>
    </w:p>
    <w:p w14:paraId="53AFD543" w14:textId="77777777" w:rsidR="000C7F7C" w:rsidRDefault="000C7F7C" w:rsidP="000C7F7C">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Describe the scatterplot by looking for patterns.</w:t>
      </w:r>
      <w:r>
        <w:rPr>
          <w:rStyle w:val="apple-converted-space"/>
          <w:rFonts w:ascii="Arial" w:hAnsi="Arial" w:cs="Arial"/>
          <w:color w:val="0A0A0A"/>
          <w:sz w:val="21"/>
          <w:szCs w:val="21"/>
        </w:rPr>
        <w:t> </w:t>
      </w:r>
      <w:r>
        <w:rPr>
          <w:rStyle w:val="Emphasis"/>
          <w:rFonts w:ascii="Arial" w:hAnsi="Arial" w:cs="Arial"/>
          <w:color w:val="0A0A0A"/>
          <w:sz w:val="21"/>
          <w:szCs w:val="21"/>
        </w:rPr>
        <w:t>(Negative correlation, as the line is going down.)</w:t>
      </w:r>
    </w:p>
    <w:p w14:paraId="1B954A0D" w14:textId="77777777" w:rsidR="000C7F7C" w:rsidRDefault="000C7F7C" w:rsidP="000C7F7C">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What does this suggest about our growing population and greenhouse gas emissions from cars in the future? Why do you think that this is so? [Think back to the video about the future of transport]</w:t>
      </w:r>
      <w:r>
        <w:rPr>
          <w:rStyle w:val="apple-converted-space"/>
          <w:rFonts w:ascii="Arial" w:hAnsi="Arial" w:cs="Arial"/>
          <w:color w:val="0A0A0A"/>
          <w:sz w:val="21"/>
          <w:szCs w:val="21"/>
        </w:rPr>
        <w:t> </w:t>
      </w:r>
      <w:r>
        <w:rPr>
          <w:rStyle w:val="Emphasis"/>
          <w:rFonts w:ascii="Arial" w:hAnsi="Arial" w:cs="Arial"/>
          <w:color w:val="0A0A0A"/>
          <w:sz w:val="21"/>
          <w:szCs w:val="21"/>
        </w:rPr>
        <w:t>(GHG emissions decrease as the population grows. This is most likely due to the production of more energy efficient cars and the increasing use of electric and hybrid vehicles.)</w:t>
      </w:r>
    </w:p>
    <w:p w14:paraId="49469EFA" w14:textId="77777777" w:rsidR="000C7F7C" w:rsidRDefault="000C7F7C" w:rsidP="000C7F7C">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Compare the two scatterplots that you have created and discuss what you observe between population numbers and car emissions only versus emissions from all forms of transport.</w:t>
      </w:r>
      <w:r>
        <w:rPr>
          <w:rStyle w:val="Emphasis"/>
          <w:rFonts w:ascii="Arial" w:hAnsi="Arial" w:cs="Arial"/>
          <w:color w:val="0A0A0A"/>
          <w:sz w:val="21"/>
          <w:szCs w:val="21"/>
        </w:rPr>
        <w:t xml:space="preserve">(Transport </w:t>
      </w:r>
      <w:r>
        <w:rPr>
          <w:rStyle w:val="Emphasis"/>
          <w:rFonts w:ascii="Arial" w:hAnsi="Arial" w:cs="Arial"/>
          <w:color w:val="0A0A0A"/>
          <w:sz w:val="21"/>
          <w:szCs w:val="21"/>
        </w:rPr>
        <w:lastRenderedPageBreak/>
        <w:t>emissions will continue to rise as the population increases, however, those produced by cars, will decrease.)</w:t>
      </w:r>
    </w:p>
    <w:p w14:paraId="354DB6E3" w14:textId="77777777" w:rsidR="000C7F7C" w:rsidRDefault="000C7F7C" w:rsidP="000C7F7C">
      <w:pPr>
        <w:pStyle w:val="Heading4"/>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t>📚</w:t>
      </w:r>
      <w:r>
        <w:rPr>
          <w:rStyle w:val="Strong"/>
          <w:rFonts w:ascii="Arial" w:hAnsi="Arial" w:cs="Arial"/>
          <w:b/>
          <w:bCs/>
          <w:color w:val="0A0A0A"/>
          <w:sz w:val="42"/>
          <w:szCs w:val="42"/>
        </w:rPr>
        <w:t>Part D: Take Action</w:t>
      </w:r>
    </w:p>
    <w:p w14:paraId="016DE2AF"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b/>
          <w:bCs/>
          <w:color w:val="000000"/>
          <w:sz w:val="21"/>
          <w:szCs w:val="21"/>
        </w:rPr>
        <w:t> </w:t>
      </w:r>
      <w:r>
        <w:rPr>
          <w:rFonts w:ascii="Arial" w:hAnsi="Arial" w:cs="Arial"/>
          <w:color w:val="000000"/>
          <w:sz w:val="21"/>
          <w:szCs w:val="21"/>
        </w:rPr>
        <w:t>Assign students to small groups and explain the task:</w:t>
      </w:r>
    </w:p>
    <w:p w14:paraId="6F9DFA3C"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Conduct some research on sustainable transport using the websites provided below and then make a poster, video or social media campaign that presents how transport of the future can be more efficient.</w:t>
      </w:r>
    </w:p>
    <w:p w14:paraId="1A95C583" w14:textId="77777777" w:rsidR="000C7F7C" w:rsidRDefault="00E91722" w:rsidP="000C7F7C">
      <w:pPr>
        <w:numPr>
          <w:ilvl w:val="0"/>
          <w:numId w:val="11"/>
        </w:numPr>
        <w:spacing w:after="75" w:line="240" w:lineRule="auto"/>
        <w:ind w:left="0"/>
        <w:jc w:val="left"/>
        <w:rPr>
          <w:rFonts w:ascii="Arial" w:hAnsi="Arial" w:cs="Arial"/>
          <w:color w:val="0A0A0A"/>
          <w:sz w:val="21"/>
          <w:szCs w:val="21"/>
        </w:rPr>
      </w:pPr>
      <w:hyperlink r:id="rId34" w:history="1">
        <w:r w:rsidR="000C7F7C">
          <w:rPr>
            <w:rStyle w:val="Hyperlink"/>
            <w:rFonts w:ascii="Arial" w:hAnsi="Arial" w:cs="Arial"/>
            <w:color w:val="1779BA"/>
            <w:sz w:val="21"/>
            <w:szCs w:val="21"/>
          </w:rPr>
          <w:t>https://www.climatecouncil.org.au/resources/transport-climate-change/</w:t>
        </w:r>
      </w:hyperlink>
    </w:p>
    <w:p w14:paraId="7EC6FF63" w14:textId="77777777" w:rsidR="000C7F7C" w:rsidRDefault="00E91722" w:rsidP="000C7F7C">
      <w:pPr>
        <w:numPr>
          <w:ilvl w:val="0"/>
          <w:numId w:val="11"/>
        </w:numPr>
        <w:spacing w:after="75" w:line="240" w:lineRule="auto"/>
        <w:ind w:left="0"/>
        <w:jc w:val="left"/>
        <w:rPr>
          <w:rFonts w:ascii="Arial" w:hAnsi="Arial" w:cs="Arial"/>
          <w:color w:val="0A0A0A"/>
          <w:sz w:val="21"/>
          <w:szCs w:val="21"/>
        </w:rPr>
      </w:pPr>
      <w:hyperlink r:id="rId35" w:history="1">
        <w:r w:rsidR="000C7F7C">
          <w:rPr>
            <w:rStyle w:val="Hyperlink"/>
            <w:rFonts w:ascii="Arial" w:hAnsi="Arial" w:cs="Arial"/>
            <w:color w:val="1779BA"/>
            <w:sz w:val="21"/>
            <w:szCs w:val="21"/>
          </w:rPr>
          <w:t>https://www.drawdown.org/solutions/transport/electric-vehicles</w:t>
        </w:r>
      </w:hyperlink>
    </w:p>
    <w:p w14:paraId="33408023" w14:textId="77777777" w:rsidR="000C7F7C" w:rsidRDefault="00E91722" w:rsidP="000C7F7C">
      <w:pPr>
        <w:numPr>
          <w:ilvl w:val="0"/>
          <w:numId w:val="11"/>
        </w:numPr>
        <w:spacing w:after="75" w:line="240" w:lineRule="auto"/>
        <w:ind w:left="0"/>
        <w:jc w:val="left"/>
        <w:rPr>
          <w:rFonts w:ascii="Arial" w:hAnsi="Arial" w:cs="Arial"/>
          <w:color w:val="0A0A0A"/>
          <w:sz w:val="21"/>
          <w:szCs w:val="21"/>
        </w:rPr>
      </w:pPr>
      <w:hyperlink r:id="rId36" w:history="1">
        <w:r w:rsidR="000C7F7C">
          <w:rPr>
            <w:rStyle w:val="Hyperlink"/>
            <w:rFonts w:ascii="Arial" w:hAnsi="Arial" w:cs="Arial"/>
            <w:color w:val="1779BA"/>
            <w:sz w:val="21"/>
            <w:szCs w:val="21"/>
          </w:rPr>
          <w:t>https://www.drawdown.org/solutions/transport/cars</w:t>
        </w:r>
      </w:hyperlink>
    </w:p>
    <w:p w14:paraId="4C808C44" w14:textId="77777777" w:rsidR="000C7F7C" w:rsidRDefault="00E91722" w:rsidP="000C7F7C">
      <w:pPr>
        <w:numPr>
          <w:ilvl w:val="0"/>
          <w:numId w:val="11"/>
        </w:numPr>
        <w:spacing w:after="75" w:line="240" w:lineRule="auto"/>
        <w:ind w:left="0"/>
        <w:jc w:val="left"/>
        <w:rPr>
          <w:rFonts w:ascii="Arial" w:hAnsi="Arial" w:cs="Arial"/>
          <w:color w:val="0A0A0A"/>
          <w:sz w:val="21"/>
          <w:szCs w:val="21"/>
        </w:rPr>
      </w:pPr>
      <w:hyperlink r:id="rId37" w:history="1">
        <w:r w:rsidR="000C7F7C">
          <w:rPr>
            <w:rStyle w:val="Hyperlink"/>
            <w:rFonts w:ascii="Arial" w:hAnsi="Arial" w:cs="Arial"/>
            <w:color w:val="1779BA"/>
            <w:sz w:val="21"/>
            <w:szCs w:val="21"/>
          </w:rPr>
          <w:t>http://www.greenvehicleguide.gov.au/</w:t>
        </w:r>
      </w:hyperlink>
    </w:p>
    <w:p w14:paraId="7A91E677"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RULE:</w:t>
      </w:r>
      <w:r>
        <w:rPr>
          <w:rStyle w:val="apple-converted-space"/>
          <w:rFonts w:ascii="Arial" w:hAnsi="Arial" w:cs="Arial"/>
          <w:b/>
          <w:bCs/>
          <w:color w:val="000000"/>
          <w:sz w:val="21"/>
          <w:szCs w:val="21"/>
        </w:rPr>
        <w:t> </w:t>
      </w:r>
      <w:r>
        <w:rPr>
          <w:rFonts w:ascii="Arial" w:hAnsi="Arial" w:cs="Arial"/>
          <w:color w:val="000000"/>
          <w:sz w:val="21"/>
          <w:szCs w:val="21"/>
        </w:rPr>
        <w:t>You must find a way to include one of the scatterplots from this lesson in order to build a case for why we need to move towards more sustainable transport options.</w:t>
      </w:r>
    </w:p>
    <w:p w14:paraId="4A43544C" w14:textId="77777777" w:rsidR="000C7F7C" w:rsidRDefault="000C7F7C" w:rsidP="000C7F7C">
      <w:pPr>
        <w:numPr>
          <w:ilvl w:val="0"/>
          <w:numId w:val="12"/>
        </w:numPr>
        <w:spacing w:after="75" w:line="240" w:lineRule="auto"/>
        <w:jc w:val="left"/>
        <w:rPr>
          <w:rFonts w:ascii="Arial" w:hAnsi="Arial" w:cs="Arial"/>
          <w:color w:val="0A0A0A"/>
          <w:sz w:val="21"/>
          <w:szCs w:val="21"/>
        </w:rPr>
      </w:pPr>
      <w:r>
        <w:rPr>
          <w:rFonts w:ascii="Arial" w:hAnsi="Arial" w:cs="Arial"/>
          <w:color w:val="0A0A0A"/>
          <w:sz w:val="21"/>
          <w:szCs w:val="21"/>
        </w:rPr>
        <w:t>Consider your audience and their main needs, desires and obstacles</w:t>
      </w:r>
    </w:p>
    <w:p w14:paraId="1405C533" w14:textId="77777777" w:rsidR="000C7F7C" w:rsidRDefault="000C7F7C" w:rsidP="000C7F7C">
      <w:pPr>
        <w:numPr>
          <w:ilvl w:val="0"/>
          <w:numId w:val="12"/>
        </w:numPr>
        <w:spacing w:after="75" w:line="240" w:lineRule="auto"/>
        <w:jc w:val="left"/>
        <w:rPr>
          <w:rFonts w:ascii="Arial" w:hAnsi="Arial" w:cs="Arial"/>
          <w:color w:val="0A0A0A"/>
          <w:sz w:val="21"/>
          <w:szCs w:val="21"/>
        </w:rPr>
      </w:pPr>
      <w:r>
        <w:rPr>
          <w:rFonts w:ascii="Arial" w:hAnsi="Arial" w:cs="Arial"/>
          <w:color w:val="0A0A0A"/>
          <w:sz w:val="21"/>
          <w:szCs w:val="21"/>
        </w:rPr>
        <w:t>Brainstorm what kind of information they need in order to:</w:t>
      </w:r>
    </w:p>
    <w:p w14:paraId="3C6AE3FC" w14:textId="77777777" w:rsidR="000C7F7C" w:rsidRDefault="000C7F7C" w:rsidP="000C7F7C">
      <w:pPr>
        <w:numPr>
          <w:ilvl w:val="1"/>
          <w:numId w:val="12"/>
        </w:numPr>
        <w:spacing w:after="75" w:line="240" w:lineRule="auto"/>
        <w:jc w:val="left"/>
        <w:rPr>
          <w:rFonts w:ascii="Arial" w:hAnsi="Arial" w:cs="Arial"/>
          <w:color w:val="0A0A0A"/>
          <w:sz w:val="21"/>
          <w:szCs w:val="21"/>
        </w:rPr>
      </w:pPr>
      <w:r>
        <w:rPr>
          <w:rFonts w:ascii="Arial" w:hAnsi="Arial" w:cs="Arial"/>
          <w:color w:val="0A0A0A"/>
          <w:sz w:val="21"/>
          <w:szCs w:val="21"/>
        </w:rPr>
        <w:t>Get their attention</w:t>
      </w:r>
    </w:p>
    <w:p w14:paraId="6BB905B3" w14:textId="77777777" w:rsidR="000C7F7C" w:rsidRDefault="000C7F7C" w:rsidP="000C7F7C">
      <w:pPr>
        <w:numPr>
          <w:ilvl w:val="1"/>
          <w:numId w:val="12"/>
        </w:numPr>
        <w:spacing w:after="75" w:line="240" w:lineRule="auto"/>
        <w:jc w:val="left"/>
        <w:rPr>
          <w:rFonts w:ascii="Arial" w:hAnsi="Arial" w:cs="Arial"/>
          <w:color w:val="0A0A0A"/>
          <w:sz w:val="21"/>
          <w:szCs w:val="21"/>
        </w:rPr>
      </w:pPr>
      <w:r>
        <w:rPr>
          <w:rFonts w:ascii="Arial" w:hAnsi="Arial" w:cs="Arial"/>
          <w:color w:val="0A0A0A"/>
          <w:sz w:val="21"/>
          <w:szCs w:val="21"/>
        </w:rPr>
        <w:t>Meet their needs and desires</w:t>
      </w:r>
    </w:p>
    <w:p w14:paraId="341C84FC" w14:textId="77777777" w:rsidR="000C7F7C" w:rsidRDefault="000C7F7C" w:rsidP="000C7F7C">
      <w:pPr>
        <w:numPr>
          <w:ilvl w:val="1"/>
          <w:numId w:val="12"/>
        </w:numPr>
        <w:spacing w:after="75" w:line="240" w:lineRule="auto"/>
        <w:jc w:val="left"/>
        <w:rPr>
          <w:rFonts w:ascii="Arial" w:hAnsi="Arial" w:cs="Arial"/>
          <w:color w:val="0A0A0A"/>
          <w:sz w:val="21"/>
          <w:szCs w:val="21"/>
        </w:rPr>
      </w:pPr>
      <w:r>
        <w:rPr>
          <w:rFonts w:ascii="Arial" w:hAnsi="Arial" w:cs="Arial"/>
          <w:color w:val="0A0A0A"/>
          <w:sz w:val="21"/>
          <w:szCs w:val="21"/>
        </w:rPr>
        <w:t>Overcome their anticipated obstacles and resistance</w:t>
      </w:r>
    </w:p>
    <w:p w14:paraId="4526932F" w14:textId="77777777" w:rsidR="000C7F7C" w:rsidRDefault="000C7F7C" w:rsidP="000C7F7C">
      <w:pPr>
        <w:numPr>
          <w:ilvl w:val="0"/>
          <w:numId w:val="12"/>
        </w:numPr>
        <w:spacing w:after="75" w:line="240" w:lineRule="auto"/>
        <w:jc w:val="left"/>
        <w:rPr>
          <w:rFonts w:ascii="Arial" w:hAnsi="Arial" w:cs="Arial"/>
          <w:color w:val="0A0A0A"/>
          <w:sz w:val="21"/>
          <w:szCs w:val="21"/>
        </w:rPr>
      </w:pPr>
      <w:r>
        <w:rPr>
          <w:rFonts w:ascii="Arial" w:hAnsi="Arial" w:cs="Arial"/>
          <w:color w:val="0A0A0A"/>
          <w:sz w:val="21"/>
          <w:szCs w:val="21"/>
        </w:rPr>
        <w:t>Think about what kind of data, statistics and graphs/charts you might need in order to build credibility and persuade this chosen audience.</w:t>
      </w:r>
    </w:p>
    <w:p w14:paraId="2EB8E35C" w14:textId="75D2043A" w:rsidR="000C7F7C" w:rsidRPr="000C7F7C" w:rsidRDefault="000C7F7C" w:rsidP="000C7F7C">
      <w:pPr>
        <w:pStyle w:val="NormalWeb"/>
        <w:rPr>
          <w:rStyle w:val="Strong"/>
          <w:rFonts w:ascii="Arial" w:hAnsi="Arial" w:cs="Arial"/>
          <w:b w:val="0"/>
          <w:bCs w:val="0"/>
          <w:color w:val="000000"/>
          <w:sz w:val="21"/>
          <w:szCs w:val="21"/>
        </w:rPr>
      </w:pPr>
      <w:r>
        <w:rPr>
          <w:rStyle w:val="Strong"/>
          <w:rFonts w:ascii="Arial" w:hAnsi="Arial" w:cs="Arial"/>
          <w:color w:val="000000"/>
          <w:sz w:val="21"/>
          <w:szCs w:val="21"/>
        </w:rPr>
        <w:t>OPTIONAL:</w:t>
      </w:r>
      <w:r>
        <w:rPr>
          <w:rStyle w:val="apple-converted-space"/>
          <w:rFonts w:ascii="Arial" w:hAnsi="Arial" w:cs="Arial"/>
          <w:b/>
          <w:bCs/>
          <w:color w:val="000000"/>
          <w:sz w:val="21"/>
          <w:szCs w:val="21"/>
        </w:rPr>
        <w:t> </w:t>
      </w:r>
      <w:r>
        <w:rPr>
          <w:rFonts w:ascii="Arial" w:hAnsi="Arial" w:cs="Arial"/>
          <w:color w:val="000000"/>
          <w:sz w:val="21"/>
          <w:szCs w:val="21"/>
        </w:rPr>
        <w:t>For some inspiration on how statistics can be used to inspire and persuade, you might like to check out this TED talk from Uber founder, </w:t>
      </w:r>
      <w:r>
        <w:rPr>
          <w:rStyle w:val="apple-converted-space"/>
          <w:rFonts w:ascii="Arial" w:hAnsi="Arial" w:cs="Arial"/>
          <w:color w:val="000000"/>
          <w:sz w:val="21"/>
          <w:szCs w:val="21"/>
        </w:rPr>
        <w:t> </w:t>
      </w:r>
      <w:hyperlink r:id="rId38" w:history="1">
        <w:r>
          <w:rPr>
            <w:rStyle w:val="Hyperlink"/>
            <w:rFonts w:ascii="Arial" w:hAnsi="Arial" w:cs="Arial"/>
            <w:color w:val="1779BA"/>
            <w:sz w:val="21"/>
            <w:szCs w:val="21"/>
          </w:rPr>
          <w:t>Travis Kalanick</w:t>
        </w:r>
      </w:hyperlink>
      <w:r>
        <w:rPr>
          <w:rFonts w:ascii="Arial" w:hAnsi="Arial" w:cs="Arial"/>
          <w:color w:val="000000"/>
          <w:sz w:val="21"/>
          <w:szCs w:val="21"/>
        </w:rPr>
        <w:t>(https://www.ted.com/talks/travis_kalanick_uber_s_plan_to_get_more_people_into_fewer_cars)</w:t>
      </w:r>
    </w:p>
    <w:p w14:paraId="58E9B7FB" w14:textId="77D4832A" w:rsidR="000C7F7C" w:rsidRDefault="000C7F7C" w:rsidP="000C7F7C">
      <w:pPr>
        <w:pStyle w:val="Heading2"/>
        <w:spacing w:before="300" w:after="300" w:line="288" w:lineRule="atLeast"/>
        <w:rPr>
          <w:rFonts w:ascii="Arial" w:hAnsi="Arial" w:cs="Arial"/>
          <w:b w:val="0"/>
          <w:color w:val="0A0A0A"/>
          <w:sz w:val="64"/>
          <w:szCs w:val="64"/>
        </w:rPr>
      </w:pPr>
      <w:r>
        <w:rPr>
          <w:rStyle w:val="Strong"/>
          <w:rFonts w:ascii="Arial" w:hAnsi="Arial" w:cs="Arial"/>
          <w:b/>
          <w:bCs w:val="0"/>
          <w:color w:val="0A0A0A"/>
          <w:sz w:val="64"/>
          <w:szCs w:val="64"/>
        </w:rPr>
        <w:t>Reflection</w:t>
      </w:r>
    </w:p>
    <w:p w14:paraId="1943EF7A"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Have the students complete these sentences on the Students Worksheet:</w:t>
      </w:r>
    </w:p>
    <w:p w14:paraId="5E46E63F" w14:textId="77777777" w:rsidR="000C7F7C" w:rsidRDefault="000C7F7C" w:rsidP="000C7F7C">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I used to think…</w:t>
      </w:r>
    </w:p>
    <w:p w14:paraId="60FBF14D" w14:textId="77777777" w:rsidR="000C7F7C" w:rsidRDefault="000C7F7C" w:rsidP="000C7F7C">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But now, I think…</w:t>
      </w:r>
    </w:p>
    <w:p w14:paraId="3C64FED3"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Prompt students to reflect on their learning, opinions or assumptions regarding climate change and consider if they think differently about transport in general. You might like to ask them to think about how they now feel about owning a car in the future and/or what type of vehicle they might like to consider.</w:t>
      </w:r>
    </w:p>
    <w:p w14:paraId="0990B50E" w14:textId="05F71911" w:rsidR="000C7F7C" w:rsidRDefault="000C7F7C" w:rsidP="000C7F7C">
      <w:pPr>
        <w:pStyle w:val="Heading2"/>
        <w:spacing w:before="300" w:after="300" w:line="288" w:lineRule="atLeast"/>
        <w:rPr>
          <w:rFonts w:ascii="Arial" w:hAnsi="Arial" w:cs="Arial"/>
          <w:b w:val="0"/>
          <w:color w:val="0A0A0A"/>
          <w:sz w:val="64"/>
          <w:szCs w:val="64"/>
        </w:rPr>
      </w:pPr>
      <w:r>
        <w:rPr>
          <w:rStyle w:val="Strong"/>
          <w:rFonts w:ascii="Arial" w:hAnsi="Arial" w:cs="Arial"/>
          <w:b/>
          <w:bCs w:val="0"/>
          <w:color w:val="0A0A0A"/>
          <w:sz w:val="64"/>
          <w:szCs w:val="64"/>
        </w:rPr>
        <w:lastRenderedPageBreak/>
        <w:t>Differentiated Learning</w:t>
      </w:r>
    </w:p>
    <w:p w14:paraId="0F7E89BE"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Extension – Students may choose to</w:t>
      </w:r>
    </w:p>
    <w:p w14:paraId="144C0399" w14:textId="77777777" w:rsidR="00C5326C" w:rsidRPr="00C5326C" w:rsidRDefault="00C5326C" w:rsidP="00C5326C">
      <w:pPr>
        <w:pStyle w:val="NormalWeb"/>
        <w:numPr>
          <w:ilvl w:val="0"/>
          <w:numId w:val="18"/>
        </w:numPr>
        <w:rPr>
          <w:rFonts w:ascii="Arial" w:hAnsi="Arial" w:cs="Arial"/>
          <w:color w:val="0A0A0A"/>
          <w:sz w:val="21"/>
          <w:szCs w:val="21"/>
          <w:lang w:val="en-GB"/>
        </w:rPr>
      </w:pPr>
      <w:r w:rsidRPr="00C5326C">
        <w:rPr>
          <w:rFonts w:ascii="Arial" w:hAnsi="Arial" w:cs="Arial"/>
          <w:color w:val="0A0A0A"/>
          <w:sz w:val="21"/>
          <w:szCs w:val="21"/>
          <w:lang w:val="en-GB"/>
        </w:rPr>
        <w:t>Use Google’s</w:t>
      </w:r>
      <w:hyperlink r:id="rId39" w:history="1">
        <w:r w:rsidRPr="00C5326C">
          <w:rPr>
            <w:rStyle w:val="Hyperlink"/>
            <w:rFonts w:ascii="Arial" w:hAnsi="Arial" w:cs="Arial"/>
            <w:sz w:val="21"/>
            <w:szCs w:val="21"/>
            <w:lang w:val="en-GB"/>
          </w:rPr>
          <w:t xml:space="preserve"> Environmental Insights Explorer</w:t>
        </w:r>
      </w:hyperlink>
      <w:r w:rsidRPr="00C5326C">
        <w:rPr>
          <w:rFonts w:ascii="Arial" w:hAnsi="Arial" w:cs="Arial"/>
          <w:color w:val="0A0A0A"/>
          <w:sz w:val="21"/>
          <w:szCs w:val="21"/>
          <w:lang w:val="en-GB"/>
        </w:rPr>
        <w:t xml:space="preserve"> to learn about the transportation emissions in your local area (https://insights.sustainability.google/)</w:t>
      </w:r>
      <w:hyperlink r:id="rId40" w:tgtFrame="_blank" w:history="1">
        <w:r w:rsidRPr="00C5326C">
          <w:rPr>
            <w:rStyle w:val="Hyperlink"/>
            <w:rFonts w:ascii="Arial" w:hAnsi="Arial" w:cs="Arial"/>
            <w:sz w:val="21"/>
            <w:szCs w:val="21"/>
            <w:lang w:val="en-GB"/>
          </w:rPr>
          <w:br/>
        </w:r>
      </w:hyperlink>
      <w:r w:rsidRPr="00C5326C">
        <w:rPr>
          <w:rFonts w:ascii="Arial" w:hAnsi="Arial" w:cs="Arial"/>
          <w:color w:val="0A0A0A"/>
          <w:sz w:val="21"/>
          <w:szCs w:val="21"/>
          <w:lang w:val="en-GB"/>
        </w:rPr>
        <w:t>Instructions:</w:t>
      </w:r>
    </w:p>
    <w:p w14:paraId="4332BFB3" w14:textId="77777777" w:rsidR="00C5326C" w:rsidRPr="00C5326C" w:rsidRDefault="00C5326C" w:rsidP="00C5326C">
      <w:pPr>
        <w:pStyle w:val="NormalWeb"/>
        <w:numPr>
          <w:ilvl w:val="0"/>
          <w:numId w:val="19"/>
        </w:numPr>
        <w:rPr>
          <w:rFonts w:ascii="Arial" w:hAnsi="Arial" w:cs="Arial"/>
          <w:color w:val="0A0A0A"/>
          <w:sz w:val="21"/>
          <w:szCs w:val="21"/>
          <w:lang w:val="en-GB"/>
        </w:rPr>
      </w:pPr>
      <w:r w:rsidRPr="00C5326C">
        <w:rPr>
          <w:rFonts w:ascii="Arial" w:hAnsi="Arial" w:cs="Arial"/>
          <w:color w:val="0A0A0A"/>
          <w:sz w:val="21"/>
          <w:szCs w:val="21"/>
          <w:lang w:val="en-GB"/>
        </w:rPr>
        <w:t>Enter name of your town, or the closest large citysuburb</w:t>
      </w:r>
    </w:p>
    <w:p w14:paraId="0CF11BEF" w14:textId="77777777" w:rsidR="00C5326C" w:rsidRPr="00C5326C" w:rsidRDefault="00C5326C" w:rsidP="00C5326C">
      <w:pPr>
        <w:pStyle w:val="NormalWeb"/>
        <w:numPr>
          <w:ilvl w:val="0"/>
          <w:numId w:val="19"/>
        </w:numPr>
        <w:rPr>
          <w:rFonts w:ascii="Arial" w:hAnsi="Arial" w:cs="Arial"/>
          <w:color w:val="0A0A0A"/>
          <w:sz w:val="21"/>
          <w:szCs w:val="21"/>
          <w:lang w:val="en-GB"/>
        </w:rPr>
      </w:pPr>
      <w:r w:rsidRPr="00C5326C">
        <w:rPr>
          <w:rFonts w:ascii="Arial" w:hAnsi="Arial" w:cs="Arial"/>
          <w:color w:val="0A0A0A"/>
          <w:sz w:val="21"/>
          <w:szCs w:val="21"/>
          <w:lang w:val="en-GB"/>
        </w:rPr>
        <w:t>Click on the “transportation emissions” (explore and customize) to learn about your local transportation emissions.</w:t>
      </w:r>
    </w:p>
    <w:p w14:paraId="18C95480" w14:textId="77777777" w:rsidR="00C5326C" w:rsidRPr="00C5326C" w:rsidRDefault="00C5326C" w:rsidP="00C5326C">
      <w:pPr>
        <w:pStyle w:val="NormalWeb"/>
        <w:numPr>
          <w:ilvl w:val="0"/>
          <w:numId w:val="19"/>
        </w:numPr>
        <w:rPr>
          <w:rFonts w:ascii="Arial" w:hAnsi="Arial" w:cs="Arial"/>
          <w:color w:val="0A0A0A"/>
          <w:sz w:val="21"/>
          <w:szCs w:val="21"/>
          <w:lang w:val="en-GB"/>
        </w:rPr>
      </w:pPr>
      <w:r w:rsidRPr="00C5326C">
        <w:rPr>
          <w:rFonts w:ascii="Arial" w:hAnsi="Arial" w:cs="Arial"/>
          <w:color w:val="0A0A0A"/>
          <w:sz w:val="21"/>
          <w:szCs w:val="21"/>
          <w:lang w:val="en-GB"/>
        </w:rPr>
        <w:t xml:space="preserve">Use your city or state government website, or data from the </w:t>
      </w:r>
      <w:hyperlink r:id="rId41" w:history="1">
        <w:r w:rsidRPr="00C5326C">
          <w:rPr>
            <w:rStyle w:val="Hyperlink"/>
            <w:rFonts w:ascii="Arial" w:hAnsi="Arial" w:cs="Arial"/>
            <w:sz w:val="21"/>
            <w:szCs w:val="21"/>
            <w:lang w:val="en-GB"/>
          </w:rPr>
          <w:t>US Census Bureau</w:t>
        </w:r>
      </w:hyperlink>
      <w:r w:rsidRPr="00C5326C">
        <w:rPr>
          <w:rFonts w:ascii="Arial" w:hAnsi="Arial" w:cs="Arial"/>
          <w:color w:val="0A0A0A"/>
          <w:sz w:val="21"/>
          <w:szCs w:val="21"/>
          <w:lang w:val="en-GB"/>
        </w:rPr>
        <w:t>, to learn about population and car ownership trends in your city during the same time periods</w:t>
      </w:r>
    </w:p>
    <w:p w14:paraId="7EBB8092" w14:textId="77777777" w:rsidR="00C5326C" w:rsidRPr="00C5326C" w:rsidRDefault="00C5326C" w:rsidP="00C5326C">
      <w:pPr>
        <w:pStyle w:val="NormalWeb"/>
        <w:numPr>
          <w:ilvl w:val="0"/>
          <w:numId w:val="19"/>
        </w:numPr>
        <w:rPr>
          <w:rFonts w:ascii="Arial" w:hAnsi="Arial" w:cs="Arial"/>
          <w:color w:val="0A0A0A"/>
          <w:sz w:val="21"/>
          <w:szCs w:val="21"/>
          <w:lang w:val="en-GB"/>
        </w:rPr>
      </w:pPr>
      <w:r w:rsidRPr="00C5326C">
        <w:rPr>
          <w:rFonts w:ascii="Arial" w:hAnsi="Arial" w:cs="Arial"/>
          <w:color w:val="0A0A0A"/>
          <w:sz w:val="21"/>
          <w:szCs w:val="21"/>
          <w:lang w:val="en-GB"/>
        </w:rPr>
        <w:t>Create another scatterplot to see if you can determine a relationship between the transportation emissions, population, and car ownership in your area.</w:t>
      </w:r>
    </w:p>
    <w:p w14:paraId="7A406B94" w14:textId="77777777" w:rsidR="00C5326C" w:rsidRPr="00C5326C" w:rsidRDefault="00C5326C" w:rsidP="00C5326C">
      <w:pPr>
        <w:pStyle w:val="NormalWeb"/>
        <w:numPr>
          <w:ilvl w:val="0"/>
          <w:numId w:val="19"/>
        </w:numPr>
        <w:rPr>
          <w:rFonts w:ascii="Arial" w:hAnsi="Arial" w:cs="Arial"/>
          <w:color w:val="0A0A0A"/>
          <w:sz w:val="21"/>
          <w:szCs w:val="21"/>
          <w:lang w:val="en-GB"/>
        </w:rPr>
      </w:pPr>
      <w:r w:rsidRPr="00C5326C">
        <w:rPr>
          <w:rFonts w:ascii="Arial" w:hAnsi="Arial" w:cs="Arial"/>
          <w:color w:val="0A0A0A"/>
          <w:sz w:val="21"/>
          <w:szCs w:val="21"/>
          <w:lang w:val="en-GB"/>
        </w:rPr>
        <w:t>If not, can you find other data that explains the trajectory of the transportation emissions where you are?</w:t>
      </w:r>
      <w:bookmarkStart w:id="0" w:name="_GoBack"/>
      <w:bookmarkEnd w:id="0"/>
    </w:p>
    <w:p w14:paraId="146C076D" w14:textId="77777777" w:rsidR="00C5326C" w:rsidRPr="00C5326C" w:rsidRDefault="00C5326C" w:rsidP="00C5326C">
      <w:pPr>
        <w:pStyle w:val="NormalWeb"/>
        <w:numPr>
          <w:ilvl w:val="0"/>
          <w:numId w:val="20"/>
        </w:numPr>
        <w:rPr>
          <w:rFonts w:ascii="Arial" w:hAnsi="Arial" w:cs="Arial"/>
          <w:color w:val="0A0A0A"/>
          <w:sz w:val="21"/>
          <w:szCs w:val="21"/>
          <w:lang w:val="en-GB"/>
        </w:rPr>
      </w:pPr>
      <w:r w:rsidRPr="00C5326C">
        <w:rPr>
          <w:rFonts w:ascii="Arial" w:hAnsi="Arial" w:cs="Arial"/>
          <w:color w:val="0A0A0A"/>
          <w:sz w:val="21"/>
          <w:szCs w:val="21"/>
          <w:lang w:val="en-GB"/>
        </w:rPr>
        <w:t>Student then develops their own inquiry question/s and find an interesting and persuasive way to use the data uncovered about their area in relation to population and transport.</w:t>
      </w:r>
    </w:p>
    <w:p w14:paraId="0F65A16A" w14:textId="77777777" w:rsidR="00C5326C" w:rsidRPr="00C5326C" w:rsidRDefault="00C5326C" w:rsidP="00C5326C">
      <w:pPr>
        <w:pStyle w:val="NormalWeb"/>
        <w:numPr>
          <w:ilvl w:val="0"/>
          <w:numId w:val="20"/>
        </w:numPr>
        <w:rPr>
          <w:rFonts w:ascii="Arial" w:hAnsi="Arial" w:cs="Arial"/>
          <w:color w:val="0A0A0A"/>
          <w:sz w:val="21"/>
          <w:szCs w:val="21"/>
          <w:lang w:val="en-GB"/>
        </w:rPr>
      </w:pPr>
      <w:r w:rsidRPr="00C5326C">
        <w:rPr>
          <w:rFonts w:ascii="Arial" w:hAnsi="Arial" w:cs="Arial"/>
          <w:color w:val="0A0A0A"/>
          <w:sz w:val="21"/>
          <w:szCs w:val="21"/>
          <w:lang w:val="en-GB"/>
        </w:rPr>
        <w:t>Write an article for the school newsletter (or other appropriate school communication channel) that discusses their findings and advocates for use of EPA’s Carbon Footprint Calculator (https://www3.epa.gov/carbon-footprint-calculator/) by students and their families.</w:t>
      </w:r>
    </w:p>
    <w:p w14:paraId="48EE178E" w14:textId="77777777" w:rsidR="00C5326C" w:rsidRPr="00C5326C" w:rsidRDefault="00C5326C" w:rsidP="00C5326C">
      <w:pPr>
        <w:pStyle w:val="NormalWeb"/>
        <w:numPr>
          <w:ilvl w:val="0"/>
          <w:numId w:val="20"/>
        </w:numPr>
        <w:rPr>
          <w:rFonts w:ascii="Arial" w:hAnsi="Arial" w:cs="Arial"/>
          <w:color w:val="0A0A0A"/>
          <w:sz w:val="21"/>
          <w:szCs w:val="21"/>
          <w:lang w:val="en-GB"/>
        </w:rPr>
      </w:pPr>
      <w:r w:rsidRPr="00C5326C">
        <w:rPr>
          <w:rFonts w:ascii="Arial" w:hAnsi="Arial" w:cs="Arial"/>
          <w:color w:val="0A0A0A"/>
          <w:sz w:val="21"/>
          <w:szCs w:val="21"/>
          <w:lang w:val="en-GB"/>
        </w:rPr>
        <w:t>Write a letter to their local,  state, or national elected official to help strengthen the voice for climate change action at home. Encourage them to include data and statistics to make their message more persuasive. They might like to refer to:</w:t>
      </w:r>
      <w:hyperlink r:id="rId42" w:history="1">
        <w:r w:rsidRPr="00C5326C">
          <w:rPr>
            <w:rStyle w:val="Hyperlink"/>
            <w:rFonts w:ascii="Arial" w:hAnsi="Arial" w:cs="Arial"/>
            <w:sz w:val="21"/>
            <w:szCs w:val="21"/>
            <w:lang w:val="en-GB"/>
          </w:rPr>
          <w:t xml:space="preserve"> </w:t>
        </w:r>
      </w:hyperlink>
      <w:hyperlink r:id="rId43" w:history="1">
        <w:r w:rsidRPr="00C5326C">
          <w:rPr>
            <w:rStyle w:val="Hyperlink"/>
            <w:rFonts w:ascii="Arial" w:hAnsi="Arial" w:cs="Arial"/>
            <w:sz w:val="21"/>
            <w:szCs w:val="21"/>
            <w:lang w:val="en-GB"/>
          </w:rPr>
          <w:t>https://www.writeexpress.com/How-to-Write-a-Letter-to-Congress.html</w:t>
        </w:r>
      </w:hyperlink>
    </w:p>
    <w:p w14:paraId="710A7754" w14:textId="77777777" w:rsidR="00C5326C" w:rsidRPr="00C5326C" w:rsidRDefault="00C5326C" w:rsidP="00C5326C">
      <w:pPr>
        <w:pStyle w:val="NormalWeb"/>
        <w:numPr>
          <w:ilvl w:val="0"/>
          <w:numId w:val="20"/>
        </w:numPr>
        <w:rPr>
          <w:rFonts w:ascii="Arial" w:hAnsi="Arial" w:cs="Arial"/>
          <w:color w:val="0A0A0A"/>
          <w:sz w:val="21"/>
          <w:szCs w:val="21"/>
          <w:lang w:val="en-GB"/>
        </w:rPr>
      </w:pPr>
      <w:r w:rsidRPr="00C5326C">
        <w:rPr>
          <w:rFonts w:ascii="Arial" w:hAnsi="Arial" w:cs="Arial"/>
          <w:color w:val="0A0A0A"/>
          <w:sz w:val="21"/>
          <w:szCs w:val="21"/>
          <w:lang w:val="en-GB"/>
        </w:rPr>
        <w:t xml:space="preserve">Research the US emission targets and work in pairs to interpret the range of graphs displayed on this international watchdog website: </w:t>
      </w:r>
      <w:hyperlink r:id="rId44" w:tgtFrame="_blank" w:history="1">
        <w:r w:rsidRPr="00C5326C">
          <w:rPr>
            <w:rStyle w:val="Hyperlink"/>
            <w:rFonts w:ascii="Arial" w:hAnsi="Arial" w:cs="Arial"/>
            <w:sz w:val="21"/>
            <w:szCs w:val="21"/>
            <w:lang w:val="en-GB"/>
          </w:rPr>
          <w:t> </w:t>
        </w:r>
      </w:hyperlink>
      <w:hyperlink r:id="rId45" w:history="1">
        <w:r w:rsidRPr="00C5326C">
          <w:rPr>
            <w:rStyle w:val="Hyperlink"/>
            <w:rFonts w:ascii="Arial" w:hAnsi="Arial" w:cs="Arial"/>
            <w:sz w:val="21"/>
            <w:szCs w:val="21"/>
            <w:lang w:val="en-GB"/>
          </w:rPr>
          <w:t>https://climateactiontracker.org/countries/usa/</w:t>
        </w:r>
      </w:hyperlink>
      <w:r w:rsidRPr="00C5326C">
        <w:rPr>
          <w:rFonts w:ascii="Arial" w:hAnsi="Arial" w:cs="Arial"/>
          <w:color w:val="0A0A0A"/>
          <w:sz w:val="21"/>
          <w:szCs w:val="21"/>
          <w:lang w:val="en-GB"/>
        </w:rPr>
        <w:t xml:space="preserve"> </w:t>
      </w:r>
    </w:p>
    <w:p w14:paraId="3990BC10" w14:textId="77777777" w:rsidR="00C5326C" w:rsidRPr="00C5326C" w:rsidRDefault="00C5326C" w:rsidP="00C5326C">
      <w:pPr>
        <w:pStyle w:val="NormalWeb"/>
        <w:numPr>
          <w:ilvl w:val="0"/>
          <w:numId w:val="20"/>
        </w:numPr>
        <w:rPr>
          <w:rFonts w:ascii="Arial" w:hAnsi="Arial" w:cs="Arial"/>
          <w:color w:val="0A0A0A"/>
          <w:sz w:val="21"/>
          <w:szCs w:val="21"/>
          <w:lang w:val="en-GB"/>
        </w:rPr>
      </w:pPr>
      <w:r w:rsidRPr="00C5326C">
        <w:rPr>
          <w:rFonts w:ascii="Arial" w:hAnsi="Arial" w:cs="Arial"/>
          <w:color w:val="0A0A0A"/>
          <w:sz w:val="21"/>
          <w:szCs w:val="21"/>
          <w:lang w:val="en-GB"/>
        </w:rPr>
        <w:t>Write a report about which information is most helpful, and how it communicates the variables that are used to make the projections</w:t>
      </w:r>
    </w:p>
    <w:p w14:paraId="6CE5BCFB"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Provisions for Learning Support – </w:t>
      </w:r>
    </w:p>
    <w:p w14:paraId="448FCC64" w14:textId="77777777" w:rsidR="000C7F7C" w:rsidRDefault="000C7F7C" w:rsidP="000C7F7C">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Help students develop a glossary of commonly used climate change terms, particularly related to transportation and new/arising forms of transport.</w:t>
      </w:r>
    </w:p>
    <w:p w14:paraId="5BA0DEAF" w14:textId="77777777" w:rsidR="000C7F7C" w:rsidRDefault="000C7F7C" w:rsidP="000C7F7C">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Pair students that require extra help with another student for the individual graphing task.</w:t>
      </w:r>
    </w:p>
    <w:p w14:paraId="458BCEEB"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Take It Further</w:t>
      </w:r>
    </w:p>
    <w:p w14:paraId="1F8DE411"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To expand on student’s learning in this activity, consider following up with this lesson;</w:t>
      </w:r>
      <w:r>
        <w:rPr>
          <w:rStyle w:val="apple-converted-space"/>
          <w:rFonts w:ascii="Arial" w:hAnsi="Arial" w:cs="Arial"/>
          <w:color w:val="000000"/>
          <w:sz w:val="21"/>
          <w:szCs w:val="21"/>
        </w:rPr>
        <w:t> </w:t>
      </w:r>
      <w:r>
        <w:rPr>
          <w:rStyle w:val="Emphasis"/>
          <w:rFonts w:ascii="Arial" w:hAnsi="Arial" w:cs="Arial"/>
          <w:b/>
          <w:bCs/>
          <w:color w:val="000000"/>
          <w:sz w:val="21"/>
          <w:szCs w:val="21"/>
        </w:rPr>
        <w:t>2040 Vision For Your Community</w:t>
      </w:r>
      <w:r>
        <w:rPr>
          <w:rFonts w:ascii="Arial" w:hAnsi="Arial" w:cs="Arial"/>
          <w:color w:val="000000"/>
          <w:sz w:val="21"/>
          <w:szCs w:val="21"/>
        </w:rPr>
        <w:t>. </w:t>
      </w:r>
    </w:p>
    <w:p w14:paraId="217319B9" w14:textId="77777777" w:rsidR="000C7F7C" w:rsidRDefault="000C7F7C" w:rsidP="000C7F7C">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lastRenderedPageBreak/>
        <w:t>Teacher Reflection </w:t>
      </w:r>
    </w:p>
    <w:p w14:paraId="57AE94DD"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Take this opportunity to reflect on your own teaching</w:t>
      </w:r>
    </w:p>
    <w:p w14:paraId="5F91C723" w14:textId="77777777" w:rsidR="000C7F7C" w:rsidRDefault="000C7F7C" w:rsidP="000C7F7C">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learn about your teaching today?</w:t>
      </w:r>
    </w:p>
    <w:p w14:paraId="76917648" w14:textId="77777777" w:rsidR="000C7F7C" w:rsidRDefault="000C7F7C" w:rsidP="000C7F7C">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worked well?</w:t>
      </w:r>
    </w:p>
    <w:p w14:paraId="4573AFED" w14:textId="77777777" w:rsidR="000C7F7C" w:rsidRDefault="000C7F7C" w:rsidP="000C7F7C">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didn’t work so well?</w:t>
      </w:r>
    </w:p>
    <w:p w14:paraId="0230F609" w14:textId="77777777" w:rsidR="000C7F7C" w:rsidRDefault="000C7F7C" w:rsidP="000C7F7C">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would you share? </w:t>
      </w:r>
    </w:p>
    <w:p w14:paraId="2B5B7011" w14:textId="77777777" w:rsidR="000C7F7C" w:rsidRDefault="000C7F7C" w:rsidP="000C7F7C">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Where to next? </w:t>
      </w:r>
    </w:p>
    <w:p w14:paraId="6DE709E0" w14:textId="77777777" w:rsidR="000C7F7C" w:rsidRDefault="000C7F7C" w:rsidP="000C7F7C">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How are you going to get there?</w:t>
      </w:r>
    </w:p>
    <w:p w14:paraId="5372D514"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What’s Your 2040?</w:t>
      </w:r>
    </w:p>
    <w:p w14:paraId="77654019"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w:t>
      </w:r>
      <w:hyperlink r:id="rId46" w:history="1">
        <w:r>
          <w:rPr>
            <w:rStyle w:val="apple-converted-space"/>
            <w:rFonts w:ascii="Arial" w:hAnsi="Arial" w:cs="Arial"/>
            <w:color w:val="1779BA"/>
            <w:sz w:val="21"/>
            <w:szCs w:val="21"/>
          </w:rPr>
          <w:t> </w:t>
        </w:r>
        <w:r>
          <w:rPr>
            <w:rStyle w:val="Hyperlink"/>
            <w:rFonts w:ascii="Arial" w:hAnsi="Arial" w:cs="Arial"/>
            <w:color w:val="1779BA"/>
            <w:sz w:val="21"/>
            <w:szCs w:val="21"/>
          </w:rPr>
          <w:t>The Regeneration’ Facebook Group</w:t>
        </w:r>
      </w:hyperlink>
      <w:r>
        <w:rPr>
          <w:rFonts w:ascii="Arial" w:hAnsi="Arial" w:cs="Arial"/>
          <w:color w:val="000000"/>
          <w:sz w:val="21"/>
          <w:szCs w:val="21"/>
        </w:rPr>
        <w:t>. The 2040 crew would love to see your class’ work.</w:t>
      </w:r>
    </w:p>
    <w:p w14:paraId="7FD61BE8" w14:textId="616AE996" w:rsidR="008A27BE" w:rsidRDefault="008A27BE" w:rsidP="00DF2D7C"/>
    <w:sectPr w:rsidR="008A27BE">
      <w:headerReference w:type="default" r:id="rId47"/>
      <w:footerReference w:type="default" r:id="rId48"/>
      <w:headerReference w:type="first" r:id="rId49"/>
      <w:footerReference w:type="first" r:id="rId5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666C22" w14:textId="77777777" w:rsidR="00E91722" w:rsidRDefault="00E91722">
      <w:pPr>
        <w:spacing w:line="240" w:lineRule="auto"/>
      </w:pPr>
      <w:r>
        <w:separator/>
      </w:r>
    </w:p>
  </w:endnote>
  <w:endnote w:type="continuationSeparator" w:id="0">
    <w:p w14:paraId="47F02E67" w14:textId="77777777" w:rsidR="00E91722" w:rsidRDefault="00E917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Rubik">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6553D75F" w:rsidR="008A27BE" w:rsidRPr="000C7F7C" w:rsidRDefault="00C62E2F">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0C7F7C">
      <w:rPr>
        <w:rFonts w:ascii="Calibri" w:eastAsia="Calibri" w:hAnsi="Calibri" w:cs="Calibri"/>
        <w:i/>
        <w:iCs/>
        <w:color w:val="333333"/>
        <w:sz w:val="16"/>
        <w:szCs w:val="16"/>
        <w:highlight w:val="white"/>
      </w:rPr>
      <w:t xml:space="preserve">2040 Educational Resources </w:t>
    </w:r>
    <w:r w:rsidR="00EB29E7" w:rsidRPr="000C7F7C">
      <w:rPr>
        <w:rFonts w:ascii="Calibri" w:eastAsia="Calibri" w:hAnsi="Calibri" w:cs="Calibri"/>
        <w:i/>
        <w:iCs/>
        <w:color w:val="333333"/>
        <w:sz w:val="16"/>
        <w:szCs w:val="16"/>
        <w:highlight w:val="white"/>
      </w:rPr>
      <w:t>–</w:t>
    </w:r>
    <w:r w:rsidRPr="000C7F7C">
      <w:rPr>
        <w:rFonts w:ascii="Calibri" w:eastAsia="Calibri" w:hAnsi="Calibri" w:cs="Calibri"/>
        <w:i/>
        <w:iCs/>
        <w:color w:val="333333"/>
        <w:sz w:val="16"/>
        <w:szCs w:val="16"/>
        <w:highlight w:val="white"/>
      </w:rPr>
      <w:t xml:space="preserve"> </w:t>
    </w:r>
    <w:r w:rsidR="000C7F7C" w:rsidRPr="000C7F7C">
      <w:rPr>
        <w:rFonts w:ascii="Calibri" w:eastAsia="Calibri" w:hAnsi="Calibri" w:cs="Calibri"/>
        <w:i/>
        <w:iCs/>
        <w:color w:val="333333"/>
        <w:sz w:val="16"/>
        <w:szCs w:val="16"/>
      </w:rPr>
      <w:t>Sustainable Transport and Scatter Plots – Maths YEAR</w:t>
    </w:r>
    <w:r w:rsidR="00C35B43">
      <w:rPr>
        <w:rFonts w:ascii="Calibri" w:eastAsia="Calibri" w:hAnsi="Calibri" w:cs="Calibri"/>
        <w:i/>
        <w:iCs/>
        <w:color w:val="333333"/>
        <w:sz w:val="16"/>
        <w:szCs w:val="16"/>
      </w:rPr>
      <w:t xml:space="preserve"> 11</w:t>
    </w:r>
    <w:r w:rsidR="000C7F7C" w:rsidRPr="000C7F7C">
      <w:rPr>
        <w:rFonts w:ascii="Calibri" w:eastAsia="Calibri" w:hAnsi="Calibri" w:cs="Calibri"/>
        <w:i/>
        <w:iCs/>
        <w:color w:val="333333"/>
        <w:sz w:val="16"/>
        <w:szCs w:val="16"/>
      </w:rPr>
      <w:t xml:space="preserve"> – Teacher Worksheet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268AF" w14:textId="77777777" w:rsidR="00E91722" w:rsidRDefault="00E91722">
      <w:pPr>
        <w:spacing w:line="240" w:lineRule="auto"/>
      </w:pPr>
      <w:r>
        <w:separator/>
      </w:r>
    </w:p>
  </w:footnote>
  <w:footnote w:type="continuationSeparator" w:id="0">
    <w:p w14:paraId="6A2072D3" w14:textId="77777777" w:rsidR="00E91722" w:rsidRDefault="00E917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0AA2F432" w:rsidR="008A27BE" w:rsidRPr="00C35B43" w:rsidRDefault="000C7F7C" w:rsidP="00C35B43">
    <w:pPr>
      <w:pBdr>
        <w:top w:val="none" w:sz="0" w:space="2" w:color="auto"/>
        <w:bottom w:val="none" w:sz="0" w:space="2" w:color="auto"/>
        <w:between w:val="none" w:sz="0" w:space="2" w:color="auto"/>
      </w:pBdr>
      <w:shd w:val="clear" w:color="auto" w:fill="FFFFFF"/>
      <w:spacing w:before="240" w:after="240" w:line="240" w:lineRule="auto"/>
      <w:ind w:left="1440" w:firstLine="720"/>
      <w:rPr>
        <w:rFonts w:ascii="Calibri" w:eastAsia="Calibri" w:hAnsi="Calibri" w:cs="Calibri"/>
        <w:i/>
        <w:iCs/>
        <w:color w:val="333333"/>
        <w:sz w:val="16"/>
        <w:szCs w:val="16"/>
      </w:rPr>
    </w:pPr>
    <w:r w:rsidRPr="000C7F7C">
      <w:rPr>
        <w:rFonts w:ascii="Calibri" w:eastAsia="Calibri" w:hAnsi="Calibri" w:cs="Calibri"/>
        <w:i/>
        <w:iCs/>
        <w:color w:val="333333"/>
        <w:sz w:val="16"/>
        <w:szCs w:val="16"/>
        <w:highlight w:val="white"/>
      </w:rPr>
      <w:t xml:space="preserve">2040 Educational Resources – </w:t>
    </w:r>
    <w:r w:rsidRPr="000C7F7C">
      <w:rPr>
        <w:rFonts w:ascii="Calibri" w:eastAsia="Calibri" w:hAnsi="Calibri" w:cs="Calibri"/>
        <w:i/>
        <w:iCs/>
        <w:color w:val="333333"/>
        <w:sz w:val="16"/>
        <w:szCs w:val="16"/>
      </w:rPr>
      <w:t xml:space="preserve">Sustainable Transport and Scatter Plots – Maths </w:t>
    </w:r>
    <w:r w:rsidR="00C35B43">
      <w:rPr>
        <w:rFonts w:ascii="Calibri" w:eastAsia="Calibri" w:hAnsi="Calibri" w:cs="Calibri"/>
        <w:i/>
        <w:iCs/>
        <w:color w:val="333333"/>
        <w:sz w:val="16"/>
        <w:szCs w:val="16"/>
      </w:rPr>
      <w:t xml:space="preserve">YEAR 11 </w:t>
    </w:r>
    <w:r w:rsidRPr="000C7F7C">
      <w:rPr>
        <w:rFonts w:ascii="Calibri" w:eastAsia="Calibri" w:hAnsi="Calibri" w:cs="Calibri"/>
        <w:i/>
        <w:iCs/>
        <w:color w:val="333333"/>
        <w:sz w:val="16"/>
        <w:szCs w:val="16"/>
      </w:rPr>
      <w:t xml:space="preserve"> – Teacher Worksheet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46DA"/>
    <w:multiLevelType w:val="multilevel"/>
    <w:tmpl w:val="A4F86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8A10F8"/>
    <w:multiLevelType w:val="multilevel"/>
    <w:tmpl w:val="7A44E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AC41F1"/>
    <w:multiLevelType w:val="multilevel"/>
    <w:tmpl w:val="1944A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980269"/>
    <w:multiLevelType w:val="multilevel"/>
    <w:tmpl w:val="6114A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367B05"/>
    <w:multiLevelType w:val="multilevel"/>
    <w:tmpl w:val="6A4EA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E446E3"/>
    <w:multiLevelType w:val="multilevel"/>
    <w:tmpl w:val="73D41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C276F7"/>
    <w:multiLevelType w:val="multilevel"/>
    <w:tmpl w:val="4F82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B376BB8"/>
    <w:multiLevelType w:val="multilevel"/>
    <w:tmpl w:val="880A8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C1D6590"/>
    <w:multiLevelType w:val="multilevel"/>
    <w:tmpl w:val="1C262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C46109E"/>
    <w:multiLevelType w:val="multilevel"/>
    <w:tmpl w:val="59A2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F71D4A"/>
    <w:multiLevelType w:val="multilevel"/>
    <w:tmpl w:val="94E6C1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42C0A03"/>
    <w:multiLevelType w:val="multilevel"/>
    <w:tmpl w:val="82CC2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196185"/>
    <w:multiLevelType w:val="multilevel"/>
    <w:tmpl w:val="E358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BF34F9D"/>
    <w:multiLevelType w:val="multilevel"/>
    <w:tmpl w:val="0742BEF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5C656260"/>
    <w:multiLevelType w:val="multilevel"/>
    <w:tmpl w:val="8334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CA1312"/>
    <w:multiLevelType w:val="multilevel"/>
    <w:tmpl w:val="92F40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441742"/>
    <w:multiLevelType w:val="multilevel"/>
    <w:tmpl w:val="C6BCA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DB379C"/>
    <w:multiLevelType w:val="multilevel"/>
    <w:tmpl w:val="53E63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C7E3EE0"/>
    <w:multiLevelType w:val="multilevel"/>
    <w:tmpl w:val="A384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F175FEB"/>
    <w:multiLevelType w:val="multilevel"/>
    <w:tmpl w:val="E748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8"/>
  </w:num>
  <w:num w:numId="3">
    <w:abstractNumId w:val="17"/>
  </w:num>
  <w:num w:numId="4">
    <w:abstractNumId w:val="15"/>
  </w:num>
  <w:num w:numId="5">
    <w:abstractNumId w:val="2"/>
  </w:num>
  <w:num w:numId="6">
    <w:abstractNumId w:val="12"/>
  </w:num>
  <w:num w:numId="7">
    <w:abstractNumId w:val="8"/>
  </w:num>
  <w:num w:numId="8">
    <w:abstractNumId w:val="19"/>
  </w:num>
  <w:num w:numId="9">
    <w:abstractNumId w:val="6"/>
  </w:num>
  <w:num w:numId="10">
    <w:abstractNumId w:val="14"/>
  </w:num>
  <w:num w:numId="11">
    <w:abstractNumId w:val="4"/>
  </w:num>
  <w:num w:numId="12">
    <w:abstractNumId w:val="13"/>
  </w:num>
  <w:num w:numId="13">
    <w:abstractNumId w:val="16"/>
  </w:num>
  <w:num w:numId="14">
    <w:abstractNumId w:val="10"/>
  </w:num>
  <w:num w:numId="15">
    <w:abstractNumId w:val="0"/>
  </w:num>
  <w:num w:numId="16">
    <w:abstractNumId w:val="1"/>
  </w:num>
  <w:num w:numId="17">
    <w:abstractNumId w:val="7"/>
  </w:num>
  <w:num w:numId="18">
    <w:abstractNumId w:val="5"/>
  </w:num>
  <w:num w:numId="19">
    <w:abstractNumId w:val="1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0C7F7C"/>
    <w:rsid w:val="001C1597"/>
    <w:rsid w:val="0022032B"/>
    <w:rsid w:val="003E2BBC"/>
    <w:rsid w:val="004634AD"/>
    <w:rsid w:val="00635DB5"/>
    <w:rsid w:val="00654743"/>
    <w:rsid w:val="006C3B9C"/>
    <w:rsid w:val="008A27BE"/>
    <w:rsid w:val="008E5894"/>
    <w:rsid w:val="00AD6EC4"/>
    <w:rsid w:val="00BD28D5"/>
    <w:rsid w:val="00C35B43"/>
    <w:rsid w:val="00C45F2F"/>
    <w:rsid w:val="00C520D5"/>
    <w:rsid w:val="00C5326C"/>
    <w:rsid w:val="00C62E2F"/>
    <w:rsid w:val="00C75267"/>
    <w:rsid w:val="00C836E7"/>
    <w:rsid w:val="00CB6DC7"/>
    <w:rsid w:val="00D93051"/>
    <w:rsid w:val="00DD7C8D"/>
    <w:rsid w:val="00DF2D7C"/>
    <w:rsid w:val="00E04211"/>
    <w:rsid w:val="00E11DB3"/>
    <w:rsid w:val="00E91722"/>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character" w:customStyle="1" w:styleId="apple-converted-space">
    <w:name w:val="apple-converted-space"/>
    <w:basedOn w:val="DefaultParagraphFont"/>
    <w:rsid w:val="000C7F7C"/>
  </w:style>
  <w:style w:type="paragraph" w:customStyle="1" w:styleId="has-text-color">
    <w:name w:val="has-text-color"/>
    <w:basedOn w:val="Normal"/>
    <w:rsid w:val="000C7F7C"/>
    <w:pPr>
      <w:spacing w:before="100" w:beforeAutospacing="1" w:after="100" w:afterAutospacing="1" w:line="240" w:lineRule="auto"/>
      <w:jc w:val="left"/>
    </w:pPr>
    <w:rPr>
      <w:rFonts w:ascii="Times New Roman" w:eastAsia="Times New Roman" w:hAnsi="Times New Roman" w:cs="Times New Roman"/>
      <w:color w:val="auto"/>
      <w:lang w:val="en-AU"/>
    </w:rPr>
  </w:style>
  <w:style w:type="table" w:styleId="PlainTable1">
    <w:name w:val="Plain Table 1"/>
    <w:basedOn w:val="TableNormal"/>
    <w:uiPriority w:val="41"/>
    <w:rsid w:val="000C7F7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32288">
      <w:bodyDiv w:val="1"/>
      <w:marLeft w:val="0"/>
      <w:marRight w:val="0"/>
      <w:marTop w:val="0"/>
      <w:marBottom w:val="0"/>
      <w:divBdr>
        <w:top w:val="none" w:sz="0" w:space="0" w:color="auto"/>
        <w:left w:val="none" w:sz="0" w:space="0" w:color="auto"/>
        <w:bottom w:val="none" w:sz="0" w:space="0" w:color="auto"/>
        <w:right w:val="none" w:sz="0" w:space="0" w:color="auto"/>
      </w:divBdr>
    </w:div>
    <w:div w:id="136189678">
      <w:bodyDiv w:val="1"/>
      <w:marLeft w:val="0"/>
      <w:marRight w:val="0"/>
      <w:marTop w:val="0"/>
      <w:marBottom w:val="0"/>
      <w:divBdr>
        <w:top w:val="none" w:sz="0" w:space="0" w:color="auto"/>
        <w:left w:val="none" w:sz="0" w:space="0" w:color="auto"/>
        <w:bottom w:val="none" w:sz="0" w:space="0" w:color="auto"/>
        <w:right w:val="none" w:sz="0" w:space="0" w:color="auto"/>
      </w:divBdr>
      <w:divsChild>
        <w:div w:id="1599604062">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789739879">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577256287">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94436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086539072">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23805786">
      <w:bodyDiv w:val="1"/>
      <w:marLeft w:val="0"/>
      <w:marRight w:val="0"/>
      <w:marTop w:val="0"/>
      <w:marBottom w:val="0"/>
      <w:divBdr>
        <w:top w:val="none" w:sz="0" w:space="0" w:color="auto"/>
        <w:left w:val="none" w:sz="0" w:space="0" w:color="auto"/>
        <w:bottom w:val="none" w:sz="0" w:space="0" w:color="auto"/>
        <w:right w:val="none" w:sz="0" w:space="0" w:color="auto"/>
      </w:divBdr>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088112425">
      <w:bodyDiv w:val="1"/>
      <w:marLeft w:val="0"/>
      <w:marRight w:val="0"/>
      <w:marTop w:val="0"/>
      <w:marBottom w:val="0"/>
      <w:divBdr>
        <w:top w:val="none" w:sz="0" w:space="0" w:color="auto"/>
        <w:left w:val="none" w:sz="0" w:space="0" w:color="auto"/>
        <w:bottom w:val="none" w:sz="0" w:space="0" w:color="auto"/>
        <w:right w:val="none" w:sz="0" w:space="0" w:color="auto"/>
      </w:divBdr>
    </w:div>
    <w:div w:id="1110246645">
      <w:bodyDiv w:val="1"/>
      <w:marLeft w:val="0"/>
      <w:marRight w:val="0"/>
      <w:marTop w:val="0"/>
      <w:marBottom w:val="0"/>
      <w:divBdr>
        <w:top w:val="none" w:sz="0" w:space="0" w:color="auto"/>
        <w:left w:val="none" w:sz="0" w:space="0" w:color="auto"/>
        <w:bottom w:val="none" w:sz="0" w:space="0" w:color="auto"/>
        <w:right w:val="none" w:sz="0" w:space="0" w:color="auto"/>
      </w:divBdr>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5773562">
      <w:bodyDiv w:val="1"/>
      <w:marLeft w:val="0"/>
      <w:marRight w:val="0"/>
      <w:marTop w:val="0"/>
      <w:marBottom w:val="0"/>
      <w:divBdr>
        <w:top w:val="none" w:sz="0" w:space="0" w:color="auto"/>
        <w:left w:val="none" w:sz="0" w:space="0" w:color="auto"/>
        <w:bottom w:val="none" w:sz="0" w:space="0" w:color="auto"/>
        <w:right w:val="none" w:sz="0" w:space="0" w:color="auto"/>
      </w:divBdr>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714768314">
      <w:bodyDiv w:val="1"/>
      <w:marLeft w:val="0"/>
      <w:marRight w:val="0"/>
      <w:marTop w:val="0"/>
      <w:marBottom w:val="0"/>
      <w:divBdr>
        <w:top w:val="none" w:sz="0" w:space="0" w:color="auto"/>
        <w:left w:val="none" w:sz="0" w:space="0" w:color="auto"/>
        <w:bottom w:val="none" w:sz="0" w:space="0" w:color="auto"/>
        <w:right w:val="none" w:sz="0" w:space="0" w:color="auto"/>
      </w:divBdr>
    </w:div>
    <w:div w:id="1834179855">
      <w:bodyDiv w:val="1"/>
      <w:marLeft w:val="0"/>
      <w:marRight w:val="0"/>
      <w:marTop w:val="0"/>
      <w:marBottom w:val="0"/>
      <w:divBdr>
        <w:top w:val="none" w:sz="0" w:space="0" w:color="auto"/>
        <w:left w:val="none" w:sz="0" w:space="0" w:color="auto"/>
        <w:bottom w:val="none" w:sz="0" w:space="0" w:color="auto"/>
        <w:right w:val="none" w:sz="0" w:space="0" w:color="auto"/>
      </w:divBdr>
    </w:div>
    <w:div w:id="1938751982">
      <w:bodyDiv w:val="1"/>
      <w:marLeft w:val="0"/>
      <w:marRight w:val="0"/>
      <w:marTop w:val="0"/>
      <w:marBottom w:val="0"/>
      <w:divBdr>
        <w:top w:val="none" w:sz="0" w:space="0" w:color="auto"/>
        <w:left w:val="none" w:sz="0" w:space="0" w:color="auto"/>
        <w:bottom w:val="none" w:sz="0" w:space="0" w:color="auto"/>
        <w:right w:val="none" w:sz="0" w:space="0" w:color="auto"/>
      </w:divBdr>
    </w:div>
    <w:div w:id="2105807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sR51ZDNSRFQ" TargetMode="External"/><Relationship Id="rId18" Type="http://schemas.openxmlformats.org/officeDocument/2006/relationships/hyperlink" Target="https://vimeo.com/showcase/6167669/video/336498352" TargetMode="External"/><Relationship Id="rId26" Type="http://schemas.openxmlformats.org/officeDocument/2006/relationships/hyperlink" Target="http://www.abs.gov.au/AUSSTATS/abs@.nsf/mf/3222.0" TargetMode="External"/><Relationship Id="rId39" Type="http://schemas.openxmlformats.org/officeDocument/2006/relationships/hyperlink" Target="https://insights.sustainability.google/" TargetMode="External"/><Relationship Id="rId21" Type="http://schemas.openxmlformats.org/officeDocument/2006/relationships/hyperlink" Target="https://vimeo.com/showcase/6167669/video/336510915" TargetMode="External"/><Relationship Id="rId34" Type="http://schemas.openxmlformats.org/officeDocument/2006/relationships/hyperlink" Target="https://www.climatecouncil.org.au/resources/transport-climate-change/" TargetMode="External"/><Relationship Id="rId42" Type="http://schemas.openxmlformats.org/officeDocument/2006/relationships/hyperlink" Target="https://www.writeexpress.com/How-to-Write-a-Letter-to-Congress.htm"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emperaturerecord.org/" TargetMode="External"/><Relationship Id="rId29" Type="http://schemas.openxmlformats.org/officeDocument/2006/relationships/image" Target="media/image2.png"/><Relationship Id="rId11" Type="http://schemas.openxmlformats.org/officeDocument/2006/relationships/hyperlink" Target="https://www.youtube.com/watch?v=sR51ZDNSRFQ&amp;feature=emb_title" TargetMode="External"/><Relationship Id="rId24" Type="http://schemas.openxmlformats.org/officeDocument/2006/relationships/hyperlink" Target="http://whatsyour2040.com/wp-content/uploads/2020/11/2040_Scatterplots_FINAL.pdf" TargetMode="External"/><Relationship Id="rId32" Type="http://schemas.openxmlformats.org/officeDocument/2006/relationships/image" Target="media/image4.png"/><Relationship Id="rId37" Type="http://schemas.openxmlformats.org/officeDocument/2006/relationships/hyperlink" Target="https://www.greenvehicleguide.gov.au/" TargetMode="External"/><Relationship Id="rId40" Type="http://schemas.openxmlformats.org/officeDocument/2006/relationships/hyperlink" Target="http://stat.abs.gov.au/itt/r.jsp?databyregion" TargetMode="External"/><Relationship Id="rId45" Type="http://schemas.openxmlformats.org/officeDocument/2006/relationships/hyperlink" Target="https://climateactiontracker.org/countries/usa/" TargetMode="External"/><Relationship Id="rId5" Type="http://schemas.openxmlformats.org/officeDocument/2006/relationships/webSettings" Target="webSettings.xml"/><Relationship Id="rId15" Type="http://schemas.openxmlformats.org/officeDocument/2006/relationships/hyperlink" Target="http://www.drawdown.org/" TargetMode="External"/><Relationship Id="rId23" Type="http://schemas.openxmlformats.org/officeDocument/2006/relationships/hyperlink" Target="https://www3.epa.gov/carbon-footprint-calculator/" TargetMode="External"/><Relationship Id="rId28" Type="http://schemas.openxmlformats.org/officeDocument/2006/relationships/hyperlink" Target="http://www.environment.gov.au/climate-change/climate-science-data/emissions-projections" TargetMode="External"/><Relationship Id="rId36" Type="http://schemas.openxmlformats.org/officeDocument/2006/relationships/hyperlink" Target="https://www.drawdown.org/solutions/transport/cars" TargetMode="External"/><Relationship Id="rId49" Type="http://schemas.openxmlformats.org/officeDocument/2006/relationships/header" Target="header2.xml"/><Relationship Id="rId10" Type="http://schemas.openxmlformats.org/officeDocument/2006/relationships/hyperlink" Target="http://whatsyour2040.com/" TargetMode="External"/><Relationship Id="rId19" Type="http://schemas.openxmlformats.org/officeDocument/2006/relationships/hyperlink" Target="https://prod-media.coolaustralia.org/wp-content/uploads/2019/02/23165158/2040_ClimateChangeFactsheetFINAL.pdf" TargetMode="External"/><Relationship Id="rId31" Type="http://schemas.openxmlformats.org/officeDocument/2006/relationships/hyperlink" Target="http://www.abs.gov.au/ausstats/abs@.nsf/latestProducts/3222.0Media%20Release12017%20(base)%20-%202066" TargetMode="External"/><Relationship Id="rId44" Type="http://schemas.openxmlformats.org/officeDocument/2006/relationships/hyperlink" Target="https://www.environment.gov.au/climate-change/publications/factsheet-australias-2030-climate-change-targe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ogetherfilms.org/2040-screenings" TargetMode="External"/><Relationship Id="rId14" Type="http://schemas.openxmlformats.org/officeDocument/2006/relationships/hyperlink" Target="https://www.drawdown.org/solutions/transport" TargetMode="External"/><Relationship Id="rId22" Type="http://schemas.openxmlformats.org/officeDocument/2006/relationships/hyperlink" Target="https://www3.epa.gov/carbon-footprint-calculator/" TargetMode="External"/><Relationship Id="rId27" Type="http://schemas.openxmlformats.org/officeDocument/2006/relationships/hyperlink" Target="http://www.environment.gov.au/climate-change/publications/emissions-projections-2018" TargetMode="External"/><Relationship Id="rId30" Type="http://schemas.openxmlformats.org/officeDocument/2006/relationships/image" Target="media/image3.png"/><Relationship Id="rId35" Type="http://schemas.openxmlformats.org/officeDocument/2006/relationships/hyperlink" Target="https://www.drawdown.org/solutions/transport/electric-vehicles" TargetMode="External"/><Relationship Id="rId43" Type="http://schemas.openxmlformats.org/officeDocument/2006/relationships/hyperlink" Target="https://www.writeexpress.com/How-to-Write-a-Letter-to-Congress.html" TargetMode="External"/><Relationship Id="rId48" Type="http://schemas.openxmlformats.org/officeDocument/2006/relationships/footer" Target="footer1.xml"/><Relationship Id="rId8" Type="http://schemas.openxmlformats.org/officeDocument/2006/relationships/hyperlink" Target="https://thatsugarmovement.com/film/"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drawdown.org/" TargetMode="External"/><Relationship Id="rId25" Type="http://schemas.openxmlformats.org/officeDocument/2006/relationships/hyperlink" Target="http://www.abs.gov.au/ausstats/abs@.nsf/latestProducts/3222.0Media%20Release12017%20(base)%20-%202066" TargetMode="External"/><Relationship Id="rId33" Type="http://schemas.openxmlformats.org/officeDocument/2006/relationships/image" Target="media/image5.png"/><Relationship Id="rId38" Type="http://schemas.openxmlformats.org/officeDocument/2006/relationships/hyperlink" Target="https://www.ted.com/talks/travis_kalanick_uber_s_plan_to_get_more_people_into_fewer_cars" TargetMode="External"/><Relationship Id="rId46" Type="http://schemas.openxmlformats.org/officeDocument/2006/relationships/hyperlink" Target="https://www.facebook.com/groups/2040TheRegeneration/" TargetMode="External"/><Relationship Id="rId20" Type="http://schemas.openxmlformats.org/officeDocument/2006/relationships/hyperlink" Target="https://thevisualcommunicationguy.com/2017/10/06/statistics-appeal-advertising/" TargetMode="External"/><Relationship Id="rId41" Type="http://schemas.openxmlformats.org/officeDocument/2006/relationships/hyperlink" Target="https://www.census.gov/"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39E3E-4269-4E49-836B-512EED82D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3869</Words>
  <Characters>22059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5</cp:revision>
  <dcterms:created xsi:type="dcterms:W3CDTF">2020-11-19T01:18:00Z</dcterms:created>
  <dcterms:modified xsi:type="dcterms:W3CDTF">2021-04-09T16:38:00Z</dcterms:modified>
</cp:coreProperties>
</file>